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89" w:type="dxa"/>
        <w:tblInd w:w="93" w:type="dxa"/>
        <w:tblLook w:val="04A0" w:firstRow="1" w:lastRow="0" w:firstColumn="1" w:lastColumn="0" w:noHBand="0" w:noVBand="1"/>
      </w:tblPr>
      <w:tblGrid>
        <w:gridCol w:w="1023"/>
        <w:gridCol w:w="1023"/>
        <w:gridCol w:w="1023"/>
        <w:gridCol w:w="1199"/>
        <w:gridCol w:w="318"/>
        <w:gridCol w:w="1023"/>
        <w:gridCol w:w="1023"/>
        <w:gridCol w:w="1023"/>
        <w:gridCol w:w="2034"/>
      </w:tblGrid>
      <w:tr w:rsidR="00AA6A04" w:rsidRPr="00541D03" w:rsidTr="00EF412A">
        <w:trPr>
          <w:trHeight w:val="300"/>
        </w:trPr>
        <w:tc>
          <w:tcPr>
            <w:tcW w:w="9689" w:type="dxa"/>
            <w:gridSpan w:val="9"/>
            <w:noWrap/>
            <w:vAlign w:val="center"/>
            <w:hideMark/>
          </w:tcPr>
          <w:p w:rsidR="00AA6A04" w:rsidRPr="00541D03" w:rsidRDefault="00AA6A04" w:rsidP="00AA6A0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41D03">
              <w:rPr>
                <w:rFonts w:ascii="Arial" w:hAnsi="Arial" w:cs="Arial"/>
                <w:sz w:val="24"/>
                <w:szCs w:val="24"/>
                <w:lang w:eastAsia="en-US"/>
              </w:rPr>
              <w:t>ДЕПАРТАМЕНТ ОБРАЗОВАНИЯ И НАУКИ ТЮМЕНСКОЙ ОБЛАСТИ</w:t>
            </w:r>
          </w:p>
        </w:tc>
      </w:tr>
      <w:tr w:rsidR="00AA6A04" w:rsidRPr="00541D03" w:rsidTr="00EF412A">
        <w:trPr>
          <w:trHeight w:val="532"/>
        </w:trPr>
        <w:tc>
          <w:tcPr>
            <w:tcW w:w="9689" w:type="dxa"/>
            <w:gridSpan w:val="9"/>
            <w:vAlign w:val="center"/>
            <w:hideMark/>
          </w:tcPr>
          <w:p w:rsidR="00AA6A04" w:rsidRPr="00541D03" w:rsidRDefault="00AA6A04" w:rsidP="00AA6A0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41D03">
              <w:rPr>
                <w:rFonts w:ascii="Arial" w:hAnsi="Arial" w:cs="Arial"/>
                <w:sz w:val="24"/>
                <w:szCs w:val="24"/>
                <w:lang w:eastAsia="en-US"/>
              </w:rPr>
              <w:t>ГОСУДАРСТВЕННОЕ АВТОНОМНОЕ ПРОФЕССИОНАЛЬНОЕ ОБРАЗОВАТЕЛЬНОЕ УЧРЕЖДЕНИЕ ТЮМЕНСКОЙ ОБЛАСТИ</w:t>
            </w:r>
          </w:p>
        </w:tc>
      </w:tr>
      <w:tr w:rsidR="00AA6A04" w:rsidRPr="00541D03" w:rsidTr="00EF412A">
        <w:trPr>
          <w:trHeight w:val="300"/>
        </w:trPr>
        <w:tc>
          <w:tcPr>
            <w:tcW w:w="9689" w:type="dxa"/>
            <w:gridSpan w:val="9"/>
            <w:noWrap/>
            <w:vAlign w:val="center"/>
            <w:hideMark/>
          </w:tcPr>
          <w:p w:rsidR="00AA6A04" w:rsidRPr="00541D03" w:rsidRDefault="00AA6A04" w:rsidP="00AA6A0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41D03">
              <w:rPr>
                <w:rFonts w:ascii="Arial" w:hAnsi="Arial" w:cs="Arial"/>
                <w:sz w:val="24"/>
                <w:szCs w:val="24"/>
                <w:lang w:eastAsia="en-US"/>
              </w:rPr>
              <w:t>«ГОЛЫШМАНОВСКИЙ АГРОПЕДАГОГИЧЕСКИЙ КОЛЛЕДЖ»</w:t>
            </w:r>
          </w:p>
          <w:p w:rsidR="00AA6A04" w:rsidRPr="00541D03" w:rsidRDefault="00AA6A04" w:rsidP="00AA6A04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41D03">
              <w:rPr>
                <w:rFonts w:ascii="Arial" w:hAnsi="Arial" w:cs="Arial"/>
                <w:sz w:val="24"/>
                <w:szCs w:val="24"/>
                <w:lang w:eastAsia="en-US"/>
              </w:rPr>
              <w:t>(ГАПОУ ТО «ГОЛЫШМАНОВСКИЙ АГРОПЕДКОЛЛЕДЖ»)</w:t>
            </w:r>
          </w:p>
        </w:tc>
      </w:tr>
      <w:tr w:rsidR="00B97F6F" w:rsidRPr="00541D03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41D0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41D0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41D0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541D0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541D0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41D0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41D0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41D0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541D0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97F6F" w:rsidRPr="00541D03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41D0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41D0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41D0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541D0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541D0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41D0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41D0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41D0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541D0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97F6F" w:rsidRPr="00541D03" w:rsidTr="00F30CA3">
        <w:trPr>
          <w:trHeight w:val="417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41D0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A388B" w:rsidRPr="00541D03" w:rsidRDefault="009A388B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41D0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41D0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541D0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541D0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41D0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0" w:type="dxa"/>
            <w:gridSpan w:val="3"/>
            <w:shd w:val="clear" w:color="auto" w:fill="auto"/>
            <w:noWrap/>
            <w:vAlign w:val="center"/>
            <w:hideMark/>
          </w:tcPr>
          <w:p w:rsidR="00AE7BEF" w:rsidRPr="00541D03" w:rsidRDefault="00AE7BEF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9A388B" w:rsidRPr="00541D03" w:rsidRDefault="009A388B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97F6F" w:rsidRPr="00541D03" w:rsidTr="00AE06FE">
        <w:trPr>
          <w:trHeight w:val="198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9A388B" w:rsidRPr="00541D03" w:rsidRDefault="009A388B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9A388B" w:rsidRPr="00541D03" w:rsidRDefault="009A388B" w:rsidP="00BA18EB">
            <w:pPr>
              <w:spacing w:after="0" w:line="240" w:lineRule="auto"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</w:p>
        </w:tc>
      </w:tr>
      <w:tr w:rsidR="00B97F6F" w:rsidRPr="00541D03" w:rsidTr="00F30CA3">
        <w:trPr>
          <w:trHeight w:val="202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41D0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41D0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43" w:type="dxa"/>
            <w:gridSpan w:val="7"/>
            <w:shd w:val="clear" w:color="auto" w:fill="auto"/>
            <w:noWrap/>
            <w:vAlign w:val="bottom"/>
            <w:hideMark/>
          </w:tcPr>
          <w:p w:rsidR="00AE7BEF" w:rsidRPr="00541D03" w:rsidRDefault="00AE7BEF" w:rsidP="00BA18EB">
            <w:pPr>
              <w:spacing w:after="0" w:line="240" w:lineRule="auto"/>
              <w:jc w:val="right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B97F6F" w:rsidRPr="00541D03" w:rsidTr="00F30CA3">
        <w:trPr>
          <w:trHeight w:val="31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41D0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41D0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41D0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541D0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541D0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41D0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41D0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41D0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541D0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97F6F" w:rsidRPr="00541D03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41D0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41D0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41D0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541D0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541D0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41D0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41D0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41D0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541D0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97F6F" w:rsidRPr="00541D03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41D0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41D0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41D0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541D0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541D0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41D0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41D0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41D0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541D0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97F6F" w:rsidRPr="00541D03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41D0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41D0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41D0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541D0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541D0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41D0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41D0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41D0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541D0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97F6F" w:rsidRPr="00541D03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41D0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41D0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41D0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541D0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541D0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41D0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41D0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41D0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541D0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97F6F" w:rsidRPr="00541D03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41D0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41D0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41D0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541D0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541D0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41D0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41D0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41D0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541D0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97F6F" w:rsidRPr="00541D03" w:rsidTr="00F30CA3">
        <w:trPr>
          <w:trHeight w:val="37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41D0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41D0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41D0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541D0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541D0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41D0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41D0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41D0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541D0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97F6F" w:rsidRPr="00541D03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AE7BEF" w:rsidRPr="00541D03" w:rsidRDefault="00AE7BEF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41D03">
              <w:rPr>
                <w:rFonts w:ascii="Arial" w:hAnsi="Arial" w:cs="Arial"/>
                <w:b/>
                <w:sz w:val="24"/>
                <w:szCs w:val="24"/>
              </w:rPr>
              <w:t xml:space="preserve">РАБОЧАЯ ПРОГРАММА </w:t>
            </w:r>
          </w:p>
        </w:tc>
      </w:tr>
      <w:tr w:rsidR="00B97F6F" w:rsidRPr="00541D03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AE7BEF" w:rsidRPr="00541D03" w:rsidRDefault="00AE7BEF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41D03">
              <w:rPr>
                <w:rFonts w:ascii="Arial" w:hAnsi="Arial" w:cs="Arial"/>
                <w:b/>
                <w:sz w:val="24"/>
                <w:szCs w:val="24"/>
              </w:rPr>
              <w:t>УЧЕБНОЙ ДИСЦИПЛИНЫ</w:t>
            </w:r>
          </w:p>
        </w:tc>
      </w:tr>
      <w:tr w:rsidR="00B97F6F" w:rsidRPr="00541D03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41D03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41D03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41D03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541D03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541D03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41D03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41D03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41D03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541D03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97F6F" w:rsidRPr="00541D03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center"/>
            <w:hideMark/>
          </w:tcPr>
          <w:p w:rsidR="00AE7BEF" w:rsidRPr="00541D03" w:rsidRDefault="00D77C6E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41D03">
              <w:rPr>
                <w:rFonts w:ascii="Arial" w:hAnsi="Arial" w:cs="Arial"/>
                <w:b/>
                <w:sz w:val="24"/>
                <w:szCs w:val="24"/>
              </w:rPr>
              <w:t>ОПЦ. 17.02.01</w:t>
            </w:r>
            <w:r w:rsidR="00F173ED" w:rsidRPr="00541D03">
              <w:rPr>
                <w:rFonts w:ascii="Arial" w:hAnsi="Arial" w:cs="Arial"/>
                <w:b/>
                <w:sz w:val="24"/>
                <w:szCs w:val="24"/>
              </w:rPr>
              <w:t xml:space="preserve">    </w:t>
            </w:r>
            <w:r w:rsidR="00E06C2A" w:rsidRPr="00541D03">
              <w:rPr>
                <w:rFonts w:ascii="Arial" w:hAnsi="Arial" w:cs="Arial"/>
                <w:b/>
                <w:sz w:val="24"/>
                <w:szCs w:val="24"/>
              </w:rPr>
              <w:t>ФИНАНСОВАЯ БЕЗОПАСНОСТЬ</w:t>
            </w:r>
          </w:p>
        </w:tc>
      </w:tr>
      <w:tr w:rsidR="00B97F6F" w:rsidRPr="00541D03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  <w:hideMark/>
          </w:tcPr>
          <w:p w:rsidR="00AE7BEF" w:rsidRPr="00541D0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97F6F" w:rsidRPr="00541D03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bottom"/>
          </w:tcPr>
          <w:p w:rsidR="00AE7BEF" w:rsidRPr="00541D03" w:rsidRDefault="00C13E5E" w:rsidP="00AF383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41D03">
              <w:rPr>
                <w:rFonts w:ascii="Arial" w:hAnsi="Arial" w:cs="Arial"/>
                <w:sz w:val="24"/>
                <w:szCs w:val="24"/>
              </w:rPr>
              <w:t xml:space="preserve">(объем образовательной программы - </w:t>
            </w:r>
            <w:r w:rsidR="00AF3833" w:rsidRPr="00541D03">
              <w:rPr>
                <w:rFonts w:ascii="Arial" w:hAnsi="Arial" w:cs="Arial"/>
                <w:sz w:val="24"/>
                <w:szCs w:val="24"/>
              </w:rPr>
              <w:t>36</w:t>
            </w:r>
            <w:r w:rsidRPr="00541D03">
              <w:rPr>
                <w:rFonts w:ascii="Arial" w:hAnsi="Arial" w:cs="Arial"/>
                <w:sz w:val="24"/>
                <w:szCs w:val="24"/>
              </w:rPr>
              <w:t xml:space="preserve"> час</w:t>
            </w:r>
            <w:r w:rsidR="00AF3833" w:rsidRPr="00541D03">
              <w:rPr>
                <w:rFonts w:ascii="Arial" w:hAnsi="Arial" w:cs="Arial"/>
                <w:sz w:val="24"/>
                <w:szCs w:val="24"/>
              </w:rPr>
              <w:t>ов</w:t>
            </w:r>
            <w:r w:rsidRPr="00541D03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B97F6F" w:rsidRPr="00541D03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</w:tcPr>
          <w:p w:rsidR="00AE7BEF" w:rsidRPr="00541D0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E7BEF" w:rsidRPr="00541D03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541D03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541D03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541D03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541D03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541D03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541D03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541D03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541D03" w:rsidRDefault="00541D03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541D03" w:rsidRDefault="00541D03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541D03" w:rsidRPr="00541D03" w:rsidRDefault="00541D03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F30CA3" w:rsidRPr="00541D03" w:rsidRDefault="00F30CA3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91058" w:rsidRPr="00541D03" w:rsidRDefault="00F173ED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  <w:bookmarkStart w:id="0" w:name="_Hlk41573426"/>
      <w:r w:rsidRPr="00541D03">
        <w:rPr>
          <w:rFonts w:ascii="Arial" w:hAnsi="Arial" w:cs="Arial"/>
          <w:sz w:val="24"/>
          <w:szCs w:val="24"/>
        </w:rPr>
        <w:t>Голышманово,</w:t>
      </w:r>
      <w:r w:rsidR="00A91058" w:rsidRPr="00541D03">
        <w:rPr>
          <w:rFonts w:ascii="Arial" w:hAnsi="Arial" w:cs="Arial"/>
          <w:sz w:val="24"/>
          <w:szCs w:val="24"/>
        </w:rPr>
        <w:t xml:space="preserve"> 202</w:t>
      </w:r>
      <w:r w:rsidR="00AA1296" w:rsidRPr="00541D03">
        <w:rPr>
          <w:rFonts w:ascii="Arial" w:hAnsi="Arial" w:cs="Arial"/>
          <w:sz w:val="24"/>
          <w:szCs w:val="24"/>
        </w:rPr>
        <w:t>5</w:t>
      </w:r>
    </w:p>
    <w:p w:rsidR="00AD501C" w:rsidRPr="00541D03" w:rsidRDefault="00AD501C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D501C" w:rsidRPr="00541D03" w:rsidRDefault="00AD501C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  <w:sectPr w:rsidR="00AD501C" w:rsidRPr="00541D03" w:rsidSect="00AD501C">
          <w:footerReference w:type="default" r:id="rId9"/>
          <w:footerReference w:type="first" r:id="rId10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485F26" w:rsidRPr="00541D03" w:rsidRDefault="00AE7BEF" w:rsidP="00485F26">
      <w:pPr>
        <w:spacing w:after="0"/>
        <w:contextualSpacing/>
        <w:jc w:val="both"/>
        <w:rPr>
          <w:rFonts w:ascii="Arial" w:hAnsi="Arial" w:cs="Arial"/>
          <w:sz w:val="24"/>
          <w:szCs w:val="24"/>
        </w:rPr>
      </w:pPr>
      <w:r w:rsidRPr="00541D03">
        <w:rPr>
          <w:rFonts w:ascii="Arial" w:hAnsi="Arial" w:cs="Arial"/>
          <w:sz w:val="24"/>
          <w:szCs w:val="24"/>
        </w:rPr>
        <w:lastRenderedPageBreak/>
        <w:t xml:space="preserve">Рабочая программа учебной дисциплины разработана </w:t>
      </w:r>
      <w:r w:rsidR="00485F26" w:rsidRPr="00541D03">
        <w:rPr>
          <w:rFonts w:ascii="Arial" w:hAnsi="Arial" w:cs="Arial"/>
          <w:sz w:val="24"/>
          <w:szCs w:val="24"/>
        </w:rPr>
        <w:t>с целью</w:t>
      </w:r>
      <w:r w:rsidR="00485F26" w:rsidRPr="00541D03">
        <w:rPr>
          <w:rFonts w:ascii="Arial" w:hAnsi="Arial" w:cs="Arial"/>
          <w:iCs/>
          <w:sz w:val="24"/>
          <w:szCs w:val="24"/>
        </w:rPr>
        <w:t xml:space="preserve"> выполнения показателей национального проекта «Образование» в части </w:t>
      </w:r>
      <w:r w:rsidR="00485F26" w:rsidRPr="00541D03">
        <w:rPr>
          <w:rFonts w:ascii="Arial" w:hAnsi="Arial" w:cs="Arial"/>
          <w:sz w:val="24"/>
          <w:szCs w:val="24"/>
        </w:rPr>
        <w:t>формирования индивидуального учебного плана (индивидуальной траектории обучения).</w:t>
      </w:r>
    </w:p>
    <w:p w:rsidR="002040FE" w:rsidRPr="00541D03" w:rsidRDefault="002040FE" w:rsidP="002040FE">
      <w:pPr>
        <w:pStyle w:val="a8"/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rFonts w:ascii="Arial" w:eastAsia="Calibri" w:hAnsi="Arial" w:cs="Arial"/>
          <w:szCs w:val="24"/>
          <w:lang w:eastAsia="en-US"/>
        </w:rPr>
      </w:pPr>
    </w:p>
    <w:p w:rsidR="002040FE" w:rsidRPr="00541D03" w:rsidRDefault="002040FE" w:rsidP="002040FE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AE7BEF" w:rsidRPr="00541D03" w:rsidRDefault="00AE7BEF" w:rsidP="00AE7BEF">
      <w:pPr>
        <w:spacing w:after="120" w:line="240" w:lineRule="auto"/>
        <w:jc w:val="both"/>
        <w:rPr>
          <w:rFonts w:ascii="Arial" w:hAnsi="Arial" w:cs="Arial"/>
          <w:i/>
          <w:iCs/>
          <w:sz w:val="24"/>
          <w:szCs w:val="24"/>
        </w:rPr>
      </w:pPr>
    </w:p>
    <w:p w:rsidR="00CA70A3" w:rsidRPr="00541D03" w:rsidRDefault="00CA70A3" w:rsidP="00CA70A3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bookmarkStart w:id="1" w:name="_Hlk41573363"/>
      <w:r w:rsidRPr="00541D03">
        <w:rPr>
          <w:rFonts w:ascii="Arial" w:hAnsi="Arial" w:cs="Arial"/>
          <w:b/>
          <w:sz w:val="24"/>
          <w:szCs w:val="24"/>
        </w:rPr>
        <w:t>Организация-разработчик</w:t>
      </w:r>
      <w:r w:rsidRPr="00541D03">
        <w:rPr>
          <w:rFonts w:ascii="Arial" w:hAnsi="Arial" w:cs="Arial"/>
          <w:sz w:val="24"/>
          <w:szCs w:val="24"/>
        </w:rPr>
        <w:t>: ГАПОУ ТО «Голышмановский агропедколледж»</w:t>
      </w:r>
    </w:p>
    <w:bookmarkEnd w:id="1"/>
    <w:p w:rsidR="00CA70A3" w:rsidRPr="00541D03" w:rsidRDefault="00CA70A3" w:rsidP="00CA70A3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CA70A3" w:rsidRPr="00541D03" w:rsidRDefault="00CA70A3" w:rsidP="00CA70A3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541D03">
        <w:rPr>
          <w:rFonts w:ascii="Arial" w:hAnsi="Arial" w:cs="Arial"/>
          <w:b/>
          <w:color w:val="000000"/>
          <w:sz w:val="24"/>
          <w:szCs w:val="24"/>
        </w:rPr>
        <w:t>Разработчик</w:t>
      </w:r>
      <w:r w:rsidRPr="00541D03">
        <w:rPr>
          <w:rFonts w:ascii="Arial" w:hAnsi="Arial" w:cs="Arial"/>
          <w:b/>
          <w:sz w:val="24"/>
          <w:szCs w:val="24"/>
        </w:rPr>
        <w:t>:</w:t>
      </w:r>
      <w:r w:rsidRPr="00541D03">
        <w:rPr>
          <w:rFonts w:ascii="Arial" w:hAnsi="Arial" w:cs="Arial"/>
          <w:color w:val="FF0000"/>
          <w:sz w:val="24"/>
          <w:szCs w:val="24"/>
        </w:rPr>
        <w:t xml:space="preserve"> </w:t>
      </w:r>
      <w:bookmarkStart w:id="2" w:name="_Hlk214564017"/>
      <w:r w:rsidRPr="00541D03">
        <w:rPr>
          <w:rFonts w:ascii="Arial" w:hAnsi="Arial" w:cs="Arial"/>
          <w:sz w:val="24"/>
          <w:szCs w:val="24"/>
        </w:rPr>
        <w:t>учебно-методический отдел</w:t>
      </w:r>
      <w:bookmarkEnd w:id="2"/>
      <w:r w:rsidRPr="00541D03">
        <w:rPr>
          <w:rFonts w:ascii="Arial" w:hAnsi="Arial" w:cs="Arial"/>
          <w:color w:val="000000"/>
          <w:sz w:val="24"/>
          <w:szCs w:val="24"/>
        </w:rPr>
        <w:t xml:space="preserve"> ГАПОУ ТО «Голышмановский агропедагогический колледж»</w:t>
      </w:r>
    </w:p>
    <w:p w:rsidR="00AE7BEF" w:rsidRPr="00541D03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AE7BEF" w:rsidRPr="00541D03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AE7BEF" w:rsidRPr="00541D03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bookmarkEnd w:id="0"/>
    <w:p w:rsidR="00A91058" w:rsidRPr="00541D03" w:rsidRDefault="00A91058" w:rsidP="00A91058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B97F6F" w:rsidRPr="00541D03" w:rsidTr="00EA29FF">
        <w:tc>
          <w:tcPr>
            <w:tcW w:w="9638" w:type="dxa"/>
          </w:tcPr>
          <w:p w:rsidR="00A91058" w:rsidRPr="00541D03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541D03">
              <w:rPr>
                <w:rFonts w:ascii="Arial" w:hAnsi="Arial" w:cs="Arial"/>
                <w:sz w:val="24"/>
                <w:szCs w:val="24"/>
              </w:rPr>
              <w:t>РАССМОТРЕНО и ОДОБРЕНО</w:t>
            </w:r>
          </w:p>
        </w:tc>
      </w:tr>
      <w:tr w:rsidR="00B97F6F" w:rsidRPr="00541D03" w:rsidTr="00EA29FF">
        <w:tc>
          <w:tcPr>
            <w:tcW w:w="9638" w:type="dxa"/>
          </w:tcPr>
          <w:p w:rsidR="00A91058" w:rsidRPr="00541D03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541D03">
              <w:rPr>
                <w:rFonts w:ascii="Arial" w:hAnsi="Arial" w:cs="Arial"/>
                <w:sz w:val="24"/>
                <w:szCs w:val="24"/>
              </w:rPr>
              <w:t xml:space="preserve">на </w:t>
            </w:r>
            <w:proofErr w:type="gramStart"/>
            <w:r w:rsidRPr="00541D03">
              <w:rPr>
                <w:rFonts w:ascii="Arial" w:hAnsi="Arial" w:cs="Arial"/>
                <w:sz w:val="24"/>
                <w:szCs w:val="24"/>
              </w:rPr>
              <w:t>заседании</w:t>
            </w:r>
            <w:proofErr w:type="gramEnd"/>
            <w:r w:rsidRPr="00541D03">
              <w:rPr>
                <w:rFonts w:ascii="Arial" w:hAnsi="Arial" w:cs="Arial"/>
                <w:sz w:val="24"/>
                <w:szCs w:val="24"/>
              </w:rPr>
              <w:t xml:space="preserve"> методического совета</w:t>
            </w:r>
          </w:p>
        </w:tc>
      </w:tr>
      <w:tr w:rsidR="00B97F6F" w:rsidRPr="00541D03" w:rsidTr="00EA29FF">
        <w:trPr>
          <w:trHeight w:val="413"/>
        </w:trPr>
        <w:tc>
          <w:tcPr>
            <w:tcW w:w="9638" w:type="dxa"/>
            <w:shd w:val="clear" w:color="auto" w:fill="auto"/>
          </w:tcPr>
          <w:p w:rsidR="00A91058" w:rsidRPr="00541D03" w:rsidRDefault="00A91058" w:rsidP="00541D03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541D03">
              <w:rPr>
                <w:rFonts w:ascii="Arial" w:hAnsi="Arial" w:cs="Arial"/>
                <w:sz w:val="24"/>
                <w:szCs w:val="24"/>
              </w:rPr>
              <w:t xml:space="preserve">Протокол </w:t>
            </w:r>
            <w:r w:rsidRPr="00541D03">
              <w:rPr>
                <w:rFonts w:ascii="Arial" w:hAnsi="Arial" w:cs="Arial"/>
                <w:sz w:val="24"/>
                <w:szCs w:val="24"/>
                <w:lang w:bidi="ru-RU"/>
              </w:rPr>
              <w:t xml:space="preserve">№ </w:t>
            </w:r>
            <w:r w:rsidR="00541D03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2</w:t>
            </w:r>
            <w:r w:rsidRPr="00541D03">
              <w:rPr>
                <w:rFonts w:ascii="Arial" w:hAnsi="Arial" w:cs="Arial"/>
                <w:sz w:val="24"/>
                <w:szCs w:val="24"/>
                <w:lang w:bidi="ru-RU"/>
              </w:rPr>
              <w:t xml:space="preserve"> от «</w:t>
            </w:r>
            <w:r w:rsidR="00541D03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12</w:t>
            </w:r>
            <w:r w:rsidRPr="00541D03">
              <w:rPr>
                <w:rFonts w:ascii="Arial" w:hAnsi="Arial" w:cs="Arial"/>
                <w:sz w:val="24"/>
                <w:szCs w:val="24"/>
                <w:lang w:bidi="ru-RU"/>
              </w:rPr>
              <w:t xml:space="preserve">» </w:t>
            </w:r>
            <w:r w:rsidR="00541D03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сентября</w:t>
            </w:r>
            <w:r w:rsidRPr="00541D03">
              <w:rPr>
                <w:rFonts w:ascii="Arial" w:hAnsi="Arial" w:cs="Arial"/>
                <w:sz w:val="24"/>
                <w:szCs w:val="24"/>
                <w:lang w:bidi="ru-RU"/>
              </w:rPr>
              <w:t xml:space="preserve"> 20</w:t>
            </w:r>
            <w:r w:rsidRPr="00541D03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2</w:t>
            </w:r>
            <w:r w:rsidR="00AA1296" w:rsidRPr="00541D03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5</w:t>
            </w:r>
            <w:r w:rsidRPr="00541D03">
              <w:rPr>
                <w:rFonts w:ascii="Arial" w:hAnsi="Arial" w:cs="Arial"/>
                <w:sz w:val="24"/>
                <w:szCs w:val="24"/>
                <w:lang w:bidi="ru-RU"/>
              </w:rPr>
              <w:t xml:space="preserve"> г.</w:t>
            </w:r>
          </w:p>
        </w:tc>
      </w:tr>
      <w:tr w:rsidR="00B97F6F" w:rsidRPr="00541D03" w:rsidTr="00EA29FF">
        <w:trPr>
          <w:trHeight w:val="413"/>
        </w:trPr>
        <w:tc>
          <w:tcPr>
            <w:tcW w:w="9638" w:type="dxa"/>
            <w:shd w:val="clear" w:color="auto" w:fill="auto"/>
          </w:tcPr>
          <w:p w:rsidR="00A91058" w:rsidRPr="00541D03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E7BEF" w:rsidRPr="00541D03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AE7BEF" w:rsidRPr="00541D03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541D03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541D03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541D03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541D03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541D03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541D03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541D03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541D03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541D03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541D03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541D03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541D03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9B2062" w:rsidRPr="00541D03" w:rsidRDefault="009B2062" w:rsidP="008F3AF3">
      <w:pPr>
        <w:jc w:val="center"/>
        <w:rPr>
          <w:rFonts w:ascii="Arial" w:hAnsi="Arial" w:cs="Arial"/>
          <w:sz w:val="24"/>
          <w:szCs w:val="24"/>
        </w:rPr>
      </w:pPr>
    </w:p>
    <w:p w:rsidR="009B2062" w:rsidRPr="00541D03" w:rsidRDefault="009B2062" w:rsidP="008F3AF3">
      <w:pPr>
        <w:jc w:val="center"/>
        <w:rPr>
          <w:rFonts w:ascii="Arial" w:hAnsi="Arial" w:cs="Arial"/>
          <w:sz w:val="24"/>
          <w:szCs w:val="24"/>
        </w:rPr>
      </w:pPr>
    </w:p>
    <w:p w:rsidR="00AD501C" w:rsidRPr="00541D03" w:rsidRDefault="00AD501C">
      <w:pPr>
        <w:spacing w:after="160" w:line="259" w:lineRule="auto"/>
        <w:rPr>
          <w:rFonts w:ascii="Arial" w:hAnsi="Arial" w:cs="Arial"/>
          <w:sz w:val="24"/>
          <w:szCs w:val="24"/>
        </w:rPr>
      </w:pPr>
      <w:r w:rsidRPr="00541D03">
        <w:rPr>
          <w:rFonts w:ascii="Arial" w:hAnsi="Arial" w:cs="Arial"/>
          <w:sz w:val="24"/>
          <w:szCs w:val="24"/>
        </w:rPr>
        <w:br w:type="page"/>
      </w:r>
    </w:p>
    <w:p w:rsidR="008F3AF3" w:rsidRPr="00541D03" w:rsidRDefault="008F3AF3" w:rsidP="00E13FB5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541D03">
        <w:rPr>
          <w:rFonts w:ascii="Arial" w:hAnsi="Arial" w:cs="Arial"/>
          <w:b/>
          <w:sz w:val="24"/>
          <w:szCs w:val="24"/>
        </w:rPr>
        <w:lastRenderedPageBreak/>
        <w:t>СОДЕРЖАНИЕ</w:t>
      </w:r>
    </w:p>
    <w:tbl>
      <w:tblPr>
        <w:tblW w:w="8784" w:type="dxa"/>
        <w:tblLook w:val="01E0" w:firstRow="1" w:lastRow="1" w:firstColumn="1" w:lastColumn="1" w:noHBand="0" w:noVBand="0"/>
      </w:tblPr>
      <w:tblGrid>
        <w:gridCol w:w="7650"/>
        <w:gridCol w:w="1134"/>
      </w:tblGrid>
      <w:tr w:rsidR="00B97F6F" w:rsidRPr="00541D03" w:rsidTr="0080401A">
        <w:tc>
          <w:tcPr>
            <w:tcW w:w="7650" w:type="dxa"/>
          </w:tcPr>
          <w:p w:rsidR="00DF3D88" w:rsidRPr="00541D03" w:rsidRDefault="00DF3D88" w:rsidP="00DF3D88">
            <w:pPr>
              <w:pStyle w:val="a8"/>
              <w:tabs>
                <w:tab w:val="left" w:pos="313"/>
              </w:tabs>
              <w:ind w:left="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134" w:type="dxa"/>
          </w:tcPr>
          <w:p w:rsidR="00DF3D88" w:rsidRPr="00541D03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B97F6F" w:rsidRPr="00541D03" w:rsidTr="0080401A">
        <w:tc>
          <w:tcPr>
            <w:tcW w:w="7650" w:type="dxa"/>
          </w:tcPr>
          <w:p w:rsidR="00DF3D88" w:rsidRPr="00541D03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541D03">
              <w:rPr>
                <w:rFonts w:ascii="Arial" w:hAnsi="Arial" w:cs="Arial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</w:tcPr>
          <w:p w:rsidR="00DF3D88" w:rsidRPr="00541D03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541D03">
              <w:rPr>
                <w:rFonts w:ascii="Arial" w:hAnsi="Arial" w:cs="Arial"/>
                <w:szCs w:val="24"/>
              </w:rPr>
              <w:t>4</w:t>
            </w:r>
          </w:p>
        </w:tc>
      </w:tr>
      <w:tr w:rsidR="00B97F6F" w:rsidRPr="00541D03" w:rsidTr="0080401A">
        <w:tc>
          <w:tcPr>
            <w:tcW w:w="7650" w:type="dxa"/>
          </w:tcPr>
          <w:p w:rsidR="00DF3D88" w:rsidRPr="00541D03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541D03">
              <w:rPr>
                <w:rFonts w:ascii="Arial" w:hAnsi="Arial" w:cs="Arial"/>
                <w:szCs w:val="24"/>
              </w:rPr>
              <w:t>СТРУКТУРА И СОДЕРЖАНИЕ УЧЕБНОЙ ДИСЦИПЛИНЫ</w:t>
            </w:r>
          </w:p>
        </w:tc>
        <w:tc>
          <w:tcPr>
            <w:tcW w:w="1134" w:type="dxa"/>
          </w:tcPr>
          <w:p w:rsidR="00DF3D88" w:rsidRPr="00541D03" w:rsidRDefault="00B97F6F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541D03">
              <w:rPr>
                <w:rFonts w:ascii="Arial" w:hAnsi="Arial" w:cs="Arial"/>
                <w:szCs w:val="24"/>
              </w:rPr>
              <w:t>6</w:t>
            </w:r>
          </w:p>
        </w:tc>
      </w:tr>
      <w:tr w:rsidR="00B97F6F" w:rsidRPr="00541D03" w:rsidTr="0080401A">
        <w:tc>
          <w:tcPr>
            <w:tcW w:w="7650" w:type="dxa"/>
          </w:tcPr>
          <w:p w:rsidR="00DF3D88" w:rsidRPr="00541D03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541D03">
              <w:rPr>
                <w:rFonts w:ascii="Arial" w:hAnsi="Arial" w:cs="Arial"/>
                <w:szCs w:val="24"/>
              </w:rPr>
              <w:t>УСЛОВИЯ РЕАЛИЗАЦИИ РАБОЧЕЙ ПРОГРАММЫ УЧЕБНОЙ ДИСЦИПЛИНЫ</w:t>
            </w:r>
          </w:p>
        </w:tc>
        <w:tc>
          <w:tcPr>
            <w:tcW w:w="1134" w:type="dxa"/>
          </w:tcPr>
          <w:p w:rsidR="00DF3D88" w:rsidRPr="00541D03" w:rsidRDefault="00B97F6F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541D03">
              <w:rPr>
                <w:rFonts w:ascii="Arial" w:hAnsi="Arial" w:cs="Arial"/>
                <w:szCs w:val="24"/>
              </w:rPr>
              <w:t>10</w:t>
            </w:r>
          </w:p>
        </w:tc>
      </w:tr>
      <w:tr w:rsidR="00B97F6F" w:rsidRPr="00541D03" w:rsidTr="0080401A">
        <w:tc>
          <w:tcPr>
            <w:tcW w:w="7650" w:type="dxa"/>
          </w:tcPr>
          <w:p w:rsidR="00DF3D88" w:rsidRPr="00541D03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541D03">
              <w:rPr>
                <w:rFonts w:ascii="Arial" w:hAnsi="Arial" w:cs="Arial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</w:tcPr>
          <w:p w:rsidR="00DF3D88" w:rsidRPr="00541D03" w:rsidRDefault="00B97F6F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541D03">
              <w:rPr>
                <w:rFonts w:ascii="Arial" w:hAnsi="Arial" w:cs="Arial"/>
                <w:szCs w:val="24"/>
              </w:rPr>
              <w:t>11</w:t>
            </w:r>
          </w:p>
        </w:tc>
      </w:tr>
    </w:tbl>
    <w:p w:rsidR="008F3AF3" w:rsidRPr="00541D03" w:rsidRDefault="008F3AF3" w:rsidP="008F3AF3">
      <w:pPr>
        <w:rPr>
          <w:rFonts w:ascii="Arial" w:hAnsi="Arial" w:cs="Arial"/>
          <w:sz w:val="24"/>
          <w:szCs w:val="24"/>
        </w:rPr>
      </w:pPr>
    </w:p>
    <w:p w:rsidR="008F3AF3" w:rsidRPr="00541D03" w:rsidRDefault="008F3AF3" w:rsidP="008F3AF3">
      <w:pPr>
        <w:rPr>
          <w:rFonts w:ascii="Arial" w:hAnsi="Arial" w:cs="Arial"/>
          <w:sz w:val="24"/>
          <w:szCs w:val="24"/>
        </w:rPr>
      </w:pPr>
    </w:p>
    <w:p w:rsidR="008F3AF3" w:rsidRPr="00541D03" w:rsidRDefault="008F3AF3" w:rsidP="008F3AF3">
      <w:pPr>
        <w:rPr>
          <w:rFonts w:ascii="Arial" w:hAnsi="Arial" w:cs="Arial"/>
          <w:sz w:val="24"/>
          <w:szCs w:val="24"/>
        </w:rPr>
      </w:pPr>
    </w:p>
    <w:p w:rsidR="008F3AF3" w:rsidRPr="00541D03" w:rsidRDefault="008F3AF3" w:rsidP="008F3AF3">
      <w:pPr>
        <w:rPr>
          <w:rFonts w:ascii="Arial" w:hAnsi="Arial" w:cs="Arial"/>
          <w:sz w:val="24"/>
          <w:szCs w:val="24"/>
        </w:rPr>
      </w:pPr>
    </w:p>
    <w:p w:rsidR="008F3AF3" w:rsidRPr="00541D03" w:rsidRDefault="008F3AF3" w:rsidP="00F173ED">
      <w:pPr>
        <w:spacing w:after="120" w:line="240" w:lineRule="auto"/>
        <w:ind w:hanging="284"/>
        <w:jc w:val="center"/>
        <w:rPr>
          <w:rFonts w:ascii="Arial" w:hAnsi="Arial" w:cs="Arial"/>
          <w:b/>
          <w:sz w:val="24"/>
          <w:szCs w:val="24"/>
        </w:rPr>
      </w:pPr>
      <w:r w:rsidRPr="00541D03">
        <w:rPr>
          <w:rFonts w:ascii="Arial" w:hAnsi="Arial" w:cs="Arial"/>
          <w:sz w:val="24"/>
          <w:szCs w:val="24"/>
        </w:rPr>
        <w:br w:type="page"/>
      </w:r>
      <w:r w:rsidRPr="00541D03">
        <w:rPr>
          <w:rFonts w:ascii="Arial" w:hAnsi="Arial" w:cs="Arial"/>
          <w:b/>
          <w:sz w:val="24"/>
          <w:szCs w:val="24"/>
        </w:rPr>
        <w:lastRenderedPageBreak/>
        <w:t>1. ОБЩАЯ ХАРАКТЕРИСТИКА РАБОЧЕЙ ПРОГРАММЫ УЧЕБНОЙ ДИСЦИПЛИНЫ</w:t>
      </w:r>
    </w:p>
    <w:p w:rsidR="00647989" w:rsidRPr="00541D03" w:rsidRDefault="00647989" w:rsidP="008F3AF3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8F3AF3" w:rsidRPr="00541D03" w:rsidRDefault="008F3AF3" w:rsidP="008F3AF3">
      <w:pPr>
        <w:spacing w:after="120" w:line="240" w:lineRule="auto"/>
        <w:ind w:firstLine="709"/>
        <w:rPr>
          <w:rFonts w:ascii="Arial" w:hAnsi="Arial" w:cs="Arial"/>
          <w:sz w:val="24"/>
          <w:szCs w:val="24"/>
        </w:rPr>
      </w:pPr>
      <w:r w:rsidRPr="00541D03">
        <w:rPr>
          <w:rFonts w:ascii="Arial" w:hAnsi="Arial" w:cs="Arial"/>
          <w:sz w:val="24"/>
          <w:szCs w:val="24"/>
        </w:rPr>
        <w:t>1.1. Область применения рабочей программы</w:t>
      </w:r>
    </w:p>
    <w:p w:rsidR="008F3AF3" w:rsidRPr="00541D03" w:rsidRDefault="008F3AF3" w:rsidP="00E13FB5">
      <w:pPr>
        <w:spacing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1D03">
        <w:rPr>
          <w:rFonts w:ascii="Arial" w:hAnsi="Arial" w:cs="Arial"/>
          <w:sz w:val="24"/>
          <w:szCs w:val="24"/>
        </w:rPr>
        <w:t>Рабочая программа учебной дисциплины</w:t>
      </w:r>
      <w:bookmarkStart w:id="3" w:name="_Hlk41573478"/>
      <w:r w:rsidR="000375E5" w:rsidRPr="00541D03">
        <w:rPr>
          <w:rFonts w:ascii="Arial" w:hAnsi="Arial" w:cs="Arial"/>
          <w:sz w:val="24"/>
          <w:szCs w:val="24"/>
        </w:rPr>
        <w:t xml:space="preserve"> </w:t>
      </w:r>
      <w:bookmarkEnd w:id="3"/>
      <w:r w:rsidR="00E06C2A" w:rsidRPr="00541D03">
        <w:rPr>
          <w:rFonts w:ascii="Arial" w:hAnsi="Arial" w:cs="Arial"/>
          <w:sz w:val="24"/>
          <w:szCs w:val="24"/>
        </w:rPr>
        <w:t xml:space="preserve">Финансовая безопасность </w:t>
      </w:r>
      <w:r w:rsidRPr="00541D03">
        <w:rPr>
          <w:rFonts w:ascii="Arial" w:hAnsi="Arial" w:cs="Arial"/>
          <w:sz w:val="24"/>
          <w:szCs w:val="24"/>
        </w:rPr>
        <w:t>является</w:t>
      </w:r>
      <w:r w:rsidR="00485F26" w:rsidRPr="00541D03">
        <w:rPr>
          <w:rFonts w:ascii="Arial" w:hAnsi="Arial" w:cs="Arial"/>
          <w:sz w:val="24"/>
          <w:szCs w:val="24"/>
        </w:rPr>
        <w:t xml:space="preserve"> вариативной</w:t>
      </w:r>
      <w:r w:rsidRPr="00541D03">
        <w:rPr>
          <w:rFonts w:ascii="Arial" w:hAnsi="Arial" w:cs="Arial"/>
          <w:sz w:val="24"/>
          <w:szCs w:val="24"/>
        </w:rPr>
        <w:t xml:space="preserve"> частью основной образовательной программы</w:t>
      </w:r>
      <w:r w:rsidR="0019434A" w:rsidRPr="00541D03">
        <w:rPr>
          <w:rFonts w:ascii="Arial" w:hAnsi="Arial" w:cs="Arial"/>
          <w:sz w:val="24"/>
          <w:szCs w:val="24"/>
        </w:rPr>
        <w:t>.</w:t>
      </w:r>
    </w:p>
    <w:p w:rsidR="0006048C" w:rsidRPr="00541D03" w:rsidRDefault="0006048C" w:rsidP="00E13FB5">
      <w:pPr>
        <w:spacing w:before="120"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1D03">
        <w:rPr>
          <w:rFonts w:ascii="Arial" w:hAnsi="Arial" w:cs="Arial"/>
          <w:sz w:val="24"/>
          <w:szCs w:val="24"/>
        </w:rPr>
        <w:t>1.2. Цель и планируемые результаты освоения</w:t>
      </w:r>
      <w:r w:rsidR="00DC55C8" w:rsidRPr="00541D03">
        <w:rPr>
          <w:rFonts w:ascii="Arial" w:hAnsi="Arial" w:cs="Arial"/>
          <w:sz w:val="24"/>
          <w:szCs w:val="24"/>
        </w:rPr>
        <w:t xml:space="preserve"> учебной</w:t>
      </w:r>
      <w:r w:rsidRPr="00541D03">
        <w:rPr>
          <w:rFonts w:ascii="Arial" w:hAnsi="Arial" w:cs="Arial"/>
          <w:sz w:val="24"/>
          <w:szCs w:val="24"/>
        </w:rPr>
        <w:t xml:space="preserve">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41"/>
        <w:gridCol w:w="4913"/>
      </w:tblGrid>
      <w:tr w:rsidR="00B97F6F" w:rsidRPr="00541D03" w:rsidTr="0019434A">
        <w:trPr>
          <w:trHeight w:val="664"/>
        </w:trPr>
        <w:tc>
          <w:tcPr>
            <w:tcW w:w="2507" w:type="pct"/>
            <w:vAlign w:val="center"/>
          </w:tcPr>
          <w:p w:rsidR="0019434A" w:rsidRPr="00541D03" w:rsidRDefault="0019434A" w:rsidP="00B303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41D03">
              <w:rPr>
                <w:rFonts w:ascii="Arial" w:hAnsi="Arial" w:cs="Arial"/>
                <w:sz w:val="24"/>
                <w:szCs w:val="24"/>
              </w:rPr>
              <w:t>Умения</w:t>
            </w:r>
          </w:p>
        </w:tc>
        <w:tc>
          <w:tcPr>
            <w:tcW w:w="2493" w:type="pct"/>
            <w:vAlign w:val="center"/>
          </w:tcPr>
          <w:p w:rsidR="0019434A" w:rsidRPr="00541D03" w:rsidRDefault="0019434A" w:rsidP="007254E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41D03">
              <w:rPr>
                <w:rFonts w:ascii="Arial" w:hAnsi="Arial" w:cs="Arial"/>
                <w:sz w:val="24"/>
                <w:szCs w:val="24"/>
              </w:rPr>
              <w:t>Знания</w:t>
            </w:r>
          </w:p>
        </w:tc>
      </w:tr>
      <w:tr w:rsidR="00B97F6F" w:rsidRPr="00541D03" w:rsidTr="0019434A">
        <w:trPr>
          <w:trHeight w:val="279"/>
        </w:trPr>
        <w:tc>
          <w:tcPr>
            <w:tcW w:w="2507" w:type="pct"/>
          </w:tcPr>
          <w:p w:rsidR="00B97F6F" w:rsidRPr="00541D03" w:rsidRDefault="00B97F6F" w:rsidP="00B97F6F">
            <w:pPr>
              <w:pStyle w:val="af9"/>
              <w:spacing w:before="0" w:beforeAutospacing="0" w:after="0" w:afterAutospacing="0"/>
              <w:rPr>
                <w:rFonts w:ascii="Arial" w:hAnsi="Arial" w:cs="Arial"/>
                <w:color w:val="auto"/>
              </w:rPr>
            </w:pPr>
            <w:r w:rsidRPr="00541D03">
              <w:rPr>
                <w:rFonts w:ascii="Arial" w:hAnsi="Arial" w:cs="Arial"/>
                <w:color w:val="auto"/>
              </w:rPr>
              <w:t>- составлять бюджет (в т.ч. семейный), оценивать его дефицит (профицит), выявлять причины возникновения дефицита бюджета и пути его ликвидации;</w:t>
            </w:r>
          </w:p>
          <w:p w:rsidR="00B97F6F" w:rsidRPr="00541D03" w:rsidRDefault="00B97F6F" w:rsidP="00B97F6F">
            <w:pPr>
              <w:tabs>
                <w:tab w:val="left" w:pos="154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41D03">
              <w:rPr>
                <w:rFonts w:ascii="Arial" w:hAnsi="Arial" w:cs="Arial"/>
                <w:sz w:val="24"/>
                <w:szCs w:val="24"/>
              </w:rPr>
              <w:t>– применять знания о кредитной политике, сравнение кредитных предложений, учет кредита в финансовом плане;</w:t>
            </w:r>
          </w:p>
          <w:p w:rsidR="00B97F6F" w:rsidRPr="00541D03" w:rsidRDefault="00B97F6F" w:rsidP="00B97F6F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41D03">
              <w:rPr>
                <w:rFonts w:ascii="Arial" w:hAnsi="Arial" w:cs="Arial"/>
                <w:sz w:val="24"/>
                <w:szCs w:val="24"/>
              </w:rPr>
              <w:t xml:space="preserve">- получать необходимую информацию на официальных </w:t>
            </w:r>
            <w:proofErr w:type="gramStart"/>
            <w:r w:rsidRPr="00541D03">
              <w:rPr>
                <w:rFonts w:ascii="Arial" w:hAnsi="Arial" w:cs="Arial"/>
                <w:sz w:val="24"/>
                <w:szCs w:val="24"/>
              </w:rPr>
              <w:t>сайтах</w:t>
            </w:r>
            <w:proofErr w:type="gramEnd"/>
            <w:r w:rsidRPr="00541D03">
              <w:rPr>
                <w:rFonts w:ascii="Arial" w:hAnsi="Arial" w:cs="Arial"/>
                <w:sz w:val="24"/>
                <w:szCs w:val="24"/>
              </w:rPr>
              <w:t xml:space="preserve"> ЦБ, Агентства по страхованию вкладов и коммерческих банков и выбрать банк для размещения своих сбережений;</w:t>
            </w:r>
          </w:p>
          <w:p w:rsidR="00B97F6F" w:rsidRPr="00541D03" w:rsidRDefault="00B97F6F" w:rsidP="00B97F6F">
            <w:pPr>
              <w:pStyle w:val="af9"/>
              <w:spacing w:before="0" w:beforeAutospacing="0" w:after="0" w:afterAutospacing="0"/>
              <w:rPr>
                <w:rFonts w:ascii="Arial" w:hAnsi="Arial" w:cs="Arial"/>
                <w:color w:val="auto"/>
              </w:rPr>
            </w:pPr>
            <w:r w:rsidRPr="00541D03">
              <w:rPr>
                <w:rFonts w:ascii="Arial" w:hAnsi="Arial" w:cs="Arial"/>
                <w:color w:val="auto"/>
              </w:rPr>
              <w:t>- распознавать финансовые пирамиды и аферы, применять инструменты страхования своих действий по управлению бюджетом и личными финансами;</w:t>
            </w:r>
          </w:p>
          <w:p w:rsidR="00B97F6F" w:rsidRPr="00541D03" w:rsidRDefault="00B97F6F" w:rsidP="00B97F6F">
            <w:pPr>
              <w:pStyle w:val="af9"/>
              <w:spacing w:before="0" w:beforeAutospacing="0" w:after="0" w:afterAutospacing="0"/>
              <w:rPr>
                <w:rFonts w:ascii="Arial" w:hAnsi="Arial" w:cs="Arial"/>
                <w:color w:val="auto"/>
              </w:rPr>
            </w:pPr>
            <w:r w:rsidRPr="00541D03">
              <w:rPr>
                <w:rFonts w:ascii="Arial" w:hAnsi="Arial" w:cs="Arial"/>
                <w:color w:val="auto"/>
              </w:rPr>
              <w:t>- различать виды финансовых рисков, обязательное и добровольное страхование;</w:t>
            </w:r>
          </w:p>
          <w:p w:rsidR="00B97F6F" w:rsidRPr="00541D03" w:rsidRDefault="00B97F6F" w:rsidP="00B97F6F">
            <w:pPr>
              <w:pStyle w:val="41"/>
              <w:shd w:val="clear" w:color="auto" w:fill="auto"/>
              <w:spacing w:line="240" w:lineRule="auto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41D03">
              <w:rPr>
                <w:rFonts w:ascii="Arial" w:hAnsi="Arial" w:cs="Arial"/>
                <w:sz w:val="24"/>
                <w:szCs w:val="24"/>
              </w:rPr>
              <w:t>– определять роль налоговой политики в системе финансовой безопасности и назначение видов налогов, характеризовать права и обязанности налогоплательщиков, рассчитывать НДФЛ, применять налоговые вычеты.</w:t>
            </w:r>
          </w:p>
        </w:tc>
        <w:tc>
          <w:tcPr>
            <w:tcW w:w="2493" w:type="pct"/>
          </w:tcPr>
          <w:p w:rsidR="00B97F6F" w:rsidRPr="00541D03" w:rsidRDefault="00B97F6F" w:rsidP="00B97F6F">
            <w:pPr>
              <w:pStyle w:val="af9"/>
              <w:spacing w:before="0" w:beforeAutospacing="0" w:after="0" w:afterAutospacing="0"/>
              <w:rPr>
                <w:rFonts w:ascii="Arial" w:hAnsi="Arial" w:cs="Arial"/>
                <w:color w:val="auto"/>
              </w:rPr>
            </w:pPr>
            <w:r w:rsidRPr="00541D03">
              <w:rPr>
                <w:rFonts w:ascii="Arial" w:hAnsi="Arial" w:cs="Arial"/>
                <w:color w:val="auto"/>
              </w:rPr>
              <w:t>- сущность финансовой безопасности, место и роль финансовой безопасности в системе экономической безопасности;</w:t>
            </w:r>
          </w:p>
          <w:p w:rsidR="00B97F6F" w:rsidRPr="00541D03" w:rsidRDefault="00B97F6F" w:rsidP="00B97F6F">
            <w:pPr>
              <w:pStyle w:val="af9"/>
              <w:spacing w:before="0" w:beforeAutospacing="0" w:after="0" w:afterAutospacing="0"/>
              <w:rPr>
                <w:rFonts w:ascii="Arial" w:hAnsi="Arial" w:cs="Arial"/>
                <w:color w:val="auto"/>
              </w:rPr>
            </w:pPr>
            <w:r w:rsidRPr="00541D03">
              <w:rPr>
                <w:rFonts w:ascii="Arial" w:hAnsi="Arial" w:cs="Arial"/>
                <w:color w:val="auto"/>
              </w:rPr>
              <w:t>- характеристики основных угроз финансовым интересам;</w:t>
            </w:r>
          </w:p>
          <w:p w:rsidR="00B97F6F" w:rsidRPr="00541D03" w:rsidRDefault="00B97F6F" w:rsidP="00B97F6F">
            <w:pPr>
              <w:pStyle w:val="af9"/>
              <w:spacing w:before="0" w:beforeAutospacing="0" w:after="0" w:afterAutospacing="0"/>
              <w:rPr>
                <w:rFonts w:ascii="Arial" w:hAnsi="Arial" w:cs="Arial"/>
                <w:color w:val="auto"/>
              </w:rPr>
            </w:pPr>
            <w:r w:rsidRPr="00541D03">
              <w:rPr>
                <w:rFonts w:ascii="Arial" w:hAnsi="Arial" w:cs="Arial"/>
                <w:color w:val="auto"/>
              </w:rPr>
              <w:t>- сущность банковской системы в России, критерии определения надежности банков;</w:t>
            </w:r>
          </w:p>
          <w:p w:rsidR="00B97F6F" w:rsidRPr="00541D03" w:rsidRDefault="00B97F6F" w:rsidP="00B97F6F">
            <w:pPr>
              <w:pStyle w:val="af9"/>
              <w:spacing w:before="0" w:beforeAutospacing="0" w:after="0" w:afterAutospacing="0"/>
              <w:rPr>
                <w:rFonts w:ascii="Arial" w:hAnsi="Arial" w:cs="Arial"/>
                <w:color w:val="auto"/>
              </w:rPr>
            </w:pPr>
            <w:r w:rsidRPr="00541D03">
              <w:rPr>
                <w:rFonts w:ascii="Arial" w:hAnsi="Arial" w:cs="Arial"/>
                <w:color w:val="auto"/>
              </w:rPr>
              <w:t>- основные виды, функции и продукты, услуги учреждений финансовой сферы;</w:t>
            </w:r>
          </w:p>
          <w:p w:rsidR="00B97F6F" w:rsidRPr="00541D03" w:rsidRDefault="00B97F6F" w:rsidP="00B97F6F">
            <w:pPr>
              <w:pStyle w:val="af9"/>
              <w:spacing w:before="0" w:beforeAutospacing="0" w:after="0" w:afterAutospacing="0"/>
              <w:rPr>
                <w:rFonts w:ascii="Arial" w:hAnsi="Arial" w:cs="Arial"/>
                <w:color w:val="auto"/>
              </w:rPr>
            </w:pPr>
            <w:r w:rsidRPr="00541D03">
              <w:rPr>
                <w:rFonts w:ascii="Arial" w:hAnsi="Arial" w:cs="Arial"/>
                <w:color w:val="auto"/>
              </w:rPr>
              <w:t>- сущность кредитования, виды кредитов и условия их оформления;</w:t>
            </w:r>
          </w:p>
          <w:p w:rsidR="00B97F6F" w:rsidRPr="00541D03" w:rsidRDefault="00B97F6F" w:rsidP="00B97F6F">
            <w:pPr>
              <w:pStyle w:val="af9"/>
              <w:spacing w:before="0" w:beforeAutospacing="0" w:after="0" w:afterAutospacing="0"/>
              <w:rPr>
                <w:rFonts w:ascii="Arial" w:hAnsi="Arial" w:cs="Arial"/>
                <w:color w:val="auto"/>
              </w:rPr>
            </w:pPr>
            <w:r w:rsidRPr="00541D03">
              <w:rPr>
                <w:rFonts w:ascii="Arial" w:hAnsi="Arial" w:cs="Arial"/>
                <w:color w:val="auto"/>
              </w:rPr>
              <w:t>- виды доходов, налогооблагаемые доходы.</w:t>
            </w:r>
          </w:p>
          <w:p w:rsidR="00B97F6F" w:rsidRPr="00541D03" w:rsidRDefault="00B97F6F" w:rsidP="00B97F6F">
            <w:pPr>
              <w:pStyle w:val="a8"/>
              <w:tabs>
                <w:tab w:val="left" w:pos="291"/>
              </w:tabs>
              <w:ind w:left="0"/>
              <w:contextualSpacing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:rsidR="0006048C" w:rsidRPr="00541D03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14742" w:rsidRPr="00541D03" w:rsidRDefault="009730A7" w:rsidP="0019434A">
      <w:pPr>
        <w:suppressAutoHyphens/>
        <w:ind w:firstLine="709"/>
        <w:jc w:val="both"/>
        <w:rPr>
          <w:rFonts w:ascii="Arial" w:hAnsi="Arial" w:cs="Arial"/>
          <w:i/>
          <w:iCs/>
          <w:sz w:val="24"/>
          <w:szCs w:val="24"/>
        </w:rPr>
      </w:pPr>
      <w:r w:rsidRPr="00541D03">
        <w:rPr>
          <w:rFonts w:ascii="Arial" w:hAnsi="Arial" w:cs="Arial"/>
          <w:sz w:val="24"/>
          <w:szCs w:val="24"/>
        </w:rPr>
        <w:t xml:space="preserve">1.3. </w:t>
      </w:r>
      <w:bookmarkStart w:id="4" w:name="_Hlk41562374"/>
      <w:r w:rsidR="00214742" w:rsidRPr="00541D03">
        <w:rPr>
          <w:rFonts w:ascii="Arial" w:hAnsi="Arial" w:cs="Arial"/>
          <w:sz w:val="24"/>
          <w:szCs w:val="24"/>
        </w:rPr>
        <w:t xml:space="preserve">Использование часов вариативной части ООП </w:t>
      </w:r>
    </w:p>
    <w:tbl>
      <w:tblPr>
        <w:tblStyle w:val="af8"/>
        <w:tblW w:w="5000" w:type="pct"/>
        <w:tblLook w:val="01E0" w:firstRow="1" w:lastRow="1" w:firstColumn="1" w:lastColumn="1" w:noHBand="0" w:noVBand="0"/>
      </w:tblPr>
      <w:tblGrid>
        <w:gridCol w:w="1735"/>
        <w:gridCol w:w="2164"/>
        <w:gridCol w:w="1838"/>
        <w:gridCol w:w="1023"/>
        <w:gridCol w:w="928"/>
        <w:gridCol w:w="2166"/>
      </w:tblGrid>
      <w:tr w:rsidR="00B97F6F" w:rsidRPr="00541D03" w:rsidTr="005E72CD">
        <w:tc>
          <w:tcPr>
            <w:tcW w:w="826" w:type="pct"/>
            <w:vMerge w:val="restart"/>
          </w:tcPr>
          <w:p w:rsidR="005E72CD" w:rsidRPr="00541D03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41D03">
              <w:rPr>
                <w:rFonts w:ascii="Arial" w:hAnsi="Arial" w:cs="Arial"/>
                <w:sz w:val="24"/>
                <w:szCs w:val="24"/>
              </w:rPr>
              <w:t>Дисциплина</w:t>
            </w:r>
          </w:p>
        </w:tc>
        <w:tc>
          <w:tcPr>
            <w:tcW w:w="959" w:type="pct"/>
            <w:vMerge w:val="restart"/>
          </w:tcPr>
          <w:p w:rsidR="005E72CD" w:rsidRPr="00541D03" w:rsidRDefault="005E72CD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41D03">
              <w:rPr>
                <w:rFonts w:ascii="Arial" w:hAnsi="Arial" w:cs="Arial"/>
                <w:sz w:val="24"/>
                <w:szCs w:val="24"/>
              </w:rPr>
              <w:t>Обоснование</w:t>
            </w:r>
          </w:p>
        </w:tc>
        <w:tc>
          <w:tcPr>
            <w:tcW w:w="3216" w:type="pct"/>
            <w:gridSpan w:val="4"/>
          </w:tcPr>
          <w:p w:rsidR="005E72CD" w:rsidRPr="00541D03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41D03">
              <w:rPr>
                <w:rFonts w:ascii="Arial" w:hAnsi="Arial" w:cs="Arial"/>
                <w:sz w:val="24"/>
                <w:szCs w:val="24"/>
              </w:rPr>
              <w:t>Объем часов</w:t>
            </w:r>
          </w:p>
        </w:tc>
      </w:tr>
      <w:tr w:rsidR="00B97F6F" w:rsidRPr="00541D03" w:rsidTr="005E72CD">
        <w:trPr>
          <w:trHeight w:val="525"/>
        </w:trPr>
        <w:tc>
          <w:tcPr>
            <w:tcW w:w="826" w:type="pct"/>
            <w:vMerge/>
          </w:tcPr>
          <w:p w:rsidR="00485F26" w:rsidRPr="00541D03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959" w:type="pct"/>
            <w:vMerge/>
          </w:tcPr>
          <w:p w:rsidR="00485F26" w:rsidRPr="00541D03" w:rsidRDefault="00485F26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4" w:type="pct"/>
            <w:vMerge w:val="restart"/>
          </w:tcPr>
          <w:p w:rsidR="00485F26" w:rsidRPr="00541D03" w:rsidRDefault="00485F26" w:rsidP="0019434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41D03">
              <w:rPr>
                <w:rFonts w:ascii="Arial" w:hAnsi="Arial" w:cs="Arial"/>
                <w:sz w:val="24"/>
                <w:szCs w:val="24"/>
              </w:rPr>
              <w:t>максимальной учебной нагрузки</w:t>
            </w:r>
          </w:p>
        </w:tc>
        <w:tc>
          <w:tcPr>
            <w:tcW w:w="1521" w:type="pct"/>
            <w:gridSpan w:val="2"/>
          </w:tcPr>
          <w:p w:rsidR="00485F26" w:rsidRPr="00541D03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41D03">
              <w:rPr>
                <w:rFonts w:ascii="Arial" w:hAnsi="Arial" w:cs="Arial"/>
                <w:sz w:val="24"/>
                <w:szCs w:val="24"/>
              </w:rPr>
              <w:t>обязательной аудиторной нагрузки</w:t>
            </w:r>
          </w:p>
        </w:tc>
        <w:tc>
          <w:tcPr>
            <w:tcW w:w="880" w:type="pct"/>
            <w:vMerge w:val="restart"/>
          </w:tcPr>
          <w:p w:rsidR="00485F26" w:rsidRPr="00541D03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41D03">
              <w:rPr>
                <w:rFonts w:ascii="Arial" w:hAnsi="Arial" w:cs="Arial"/>
                <w:sz w:val="24"/>
                <w:szCs w:val="24"/>
              </w:rPr>
              <w:t>самостоятельная работа</w:t>
            </w:r>
          </w:p>
        </w:tc>
      </w:tr>
      <w:tr w:rsidR="00B97F6F" w:rsidRPr="00541D03" w:rsidTr="005E72CD">
        <w:trPr>
          <w:trHeight w:val="70"/>
        </w:trPr>
        <w:tc>
          <w:tcPr>
            <w:tcW w:w="826" w:type="pct"/>
            <w:vMerge/>
            <w:tcBorders>
              <w:bottom w:val="single" w:sz="4" w:space="0" w:color="auto"/>
            </w:tcBorders>
          </w:tcPr>
          <w:p w:rsidR="00485F26" w:rsidRPr="00541D03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959" w:type="pct"/>
            <w:vMerge/>
            <w:tcBorders>
              <w:bottom w:val="single" w:sz="4" w:space="0" w:color="auto"/>
            </w:tcBorders>
          </w:tcPr>
          <w:p w:rsidR="00485F26" w:rsidRPr="00541D03" w:rsidRDefault="00485F26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4" w:type="pct"/>
            <w:vMerge/>
            <w:tcBorders>
              <w:bottom w:val="single" w:sz="4" w:space="0" w:color="auto"/>
            </w:tcBorders>
          </w:tcPr>
          <w:p w:rsidR="00485F26" w:rsidRPr="00541D03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485F26" w:rsidRPr="00541D03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41D03">
              <w:rPr>
                <w:rFonts w:ascii="Arial" w:hAnsi="Arial" w:cs="Arial"/>
                <w:sz w:val="24"/>
                <w:szCs w:val="24"/>
              </w:rPr>
              <w:t>ТЗ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485F26" w:rsidRPr="00541D03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41D03">
              <w:rPr>
                <w:rFonts w:ascii="Arial" w:hAnsi="Arial" w:cs="Arial"/>
                <w:sz w:val="24"/>
                <w:szCs w:val="24"/>
              </w:rPr>
              <w:t>ПЗ</w:t>
            </w:r>
          </w:p>
        </w:tc>
        <w:tc>
          <w:tcPr>
            <w:tcW w:w="880" w:type="pct"/>
            <w:vMerge/>
            <w:tcBorders>
              <w:bottom w:val="single" w:sz="4" w:space="0" w:color="auto"/>
            </w:tcBorders>
          </w:tcPr>
          <w:p w:rsidR="00485F26" w:rsidRPr="00541D03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97F6F" w:rsidRPr="00541D03" w:rsidTr="005E72CD">
        <w:tc>
          <w:tcPr>
            <w:tcW w:w="826" w:type="pct"/>
            <w:tcBorders>
              <w:bottom w:val="single" w:sz="4" w:space="0" w:color="auto"/>
            </w:tcBorders>
          </w:tcPr>
          <w:p w:rsidR="005E72CD" w:rsidRPr="00541D03" w:rsidRDefault="00E06C2A" w:rsidP="009730A7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541D03">
              <w:rPr>
                <w:rFonts w:ascii="Arial" w:hAnsi="Arial" w:cs="Arial"/>
                <w:sz w:val="24"/>
                <w:szCs w:val="24"/>
              </w:rPr>
              <w:t>Финансовая безопасность</w:t>
            </w:r>
          </w:p>
        </w:tc>
        <w:tc>
          <w:tcPr>
            <w:tcW w:w="959" w:type="pct"/>
            <w:tcBorders>
              <w:bottom w:val="single" w:sz="4" w:space="0" w:color="auto"/>
            </w:tcBorders>
          </w:tcPr>
          <w:p w:rsidR="005E72CD" w:rsidRPr="00541D03" w:rsidRDefault="00485F26" w:rsidP="00485F26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541D03">
              <w:rPr>
                <w:rFonts w:ascii="Arial" w:hAnsi="Arial" w:cs="Arial"/>
                <w:iCs/>
                <w:sz w:val="24"/>
                <w:szCs w:val="24"/>
              </w:rPr>
              <w:t xml:space="preserve">Учебная дисциплина включена в учебный план с </w:t>
            </w:r>
            <w:r w:rsidRPr="00541D03">
              <w:rPr>
                <w:rFonts w:ascii="Arial" w:hAnsi="Arial" w:cs="Arial"/>
                <w:iCs/>
                <w:sz w:val="24"/>
                <w:szCs w:val="24"/>
              </w:rPr>
              <w:lastRenderedPageBreak/>
              <w:t xml:space="preserve">целью выполнения показателей национального проекта «Образование» в части </w:t>
            </w:r>
            <w:r w:rsidRPr="00541D03">
              <w:rPr>
                <w:rFonts w:ascii="Arial" w:hAnsi="Arial" w:cs="Arial"/>
                <w:sz w:val="24"/>
                <w:szCs w:val="24"/>
              </w:rPr>
              <w:t>формирования индивидуального учебного плана (индивидуальной траектории обучения)</w:t>
            </w:r>
          </w:p>
        </w:tc>
        <w:tc>
          <w:tcPr>
            <w:tcW w:w="814" w:type="pct"/>
            <w:tcBorders>
              <w:bottom w:val="single" w:sz="4" w:space="0" w:color="auto"/>
            </w:tcBorders>
          </w:tcPr>
          <w:p w:rsidR="005E72CD" w:rsidRPr="00541D03" w:rsidRDefault="00AF3833" w:rsidP="002D7C2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41D03">
              <w:rPr>
                <w:rFonts w:ascii="Arial" w:hAnsi="Arial" w:cs="Arial"/>
                <w:sz w:val="24"/>
                <w:szCs w:val="24"/>
              </w:rPr>
              <w:lastRenderedPageBreak/>
              <w:t>36</w:t>
            </w: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5E72CD" w:rsidRPr="00541D03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41D03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5E72CD" w:rsidRPr="00541D03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41D03">
              <w:rPr>
                <w:rFonts w:ascii="Arial" w:hAnsi="Arial" w:cs="Arial"/>
                <w:sz w:val="24"/>
                <w:szCs w:val="24"/>
              </w:rPr>
              <w:t>1</w:t>
            </w:r>
            <w:r w:rsidR="00485F26" w:rsidRPr="00541D03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80" w:type="pct"/>
            <w:tcBorders>
              <w:bottom w:val="single" w:sz="4" w:space="0" w:color="auto"/>
            </w:tcBorders>
          </w:tcPr>
          <w:p w:rsidR="005E72CD" w:rsidRPr="00541D03" w:rsidRDefault="00AF3833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41D03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bookmarkEnd w:id="4"/>
    </w:tbl>
    <w:p w:rsidR="009730A7" w:rsidRPr="00541D03" w:rsidRDefault="009730A7" w:rsidP="0006048C">
      <w:pPr>
        <w:rPr>
          <w:rFonts w:ascii="Arial" w:hAnsi="Arial" w:cs="Arial"/>
          <w:sz w:val="24"/>
          <w:szCs w:val="24"/>
        </w:rPr>
      </w:pPr>
    </w:p>
    <w:p w:rsidR="009730A7" w:rsidRPr="00541D03" w:rsidRDefault="009730A7">
      <w:pPr>
        <w:spacing w:after="160" w:line="259" w:lineRule="auto"/>
        <w:rPr>
          <w:rFonts w:ascii="Arial" w:hAnsi="Arial" w:cs="Arial"/>
          <w:sz w:val="24"/>
          <w:szCs w:val="24"/>
        </w:rPr>
      </w:pPr>
      <w:r w:rsidRPr="00541D03">
        <w:rPr>
          <w:rFonts w:ascii="Arial" w:hAnsi="Arial" w:cs="Arial"/>
          <w:sz w:val="24"/>
          <w:szCs w:val="24"/>
        </w:rPr>
        <w:br w:type="page"/>
      </w:r>
    </w:p>
    <w:p w:rsidR="0006048C" w:rsidRPr="00541D03" w:rsidRDefault="0006048C" w:rsidP="00E13FB5">
      <w:pPr>
        <w:spacing w:before="120"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541D03">
        <w:rPr>
          <w:rFonts w:ascii="Arial" w:hAnsi="Arial" w:cs="Arial"/>
          <w:b/>
          <w:sz w:val="24"/>
          <w:szCs w:val="24"/>
        </w:rPr>
        <w:lastRenderedPageBreak/>
        <w:t>2. СТРУКТУРА И СОДЕРЖАНИЕ УЧЕБНОЙ ДИСЦИПЛИНЫ</w:t>
      </w:r>
    </w:p>
    <w:p w:rsidR="00647989" w:rsidRPr="00541D03" w:rsidRDefault="00647989" w:rsidP="00E13FB5">
      <w:pPr>
        <w:spacing w:before="120"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06048C" w:rsidRPr="00541D03" w:rsidRDefault="0006048C" w:rsidP="00E13FB5">
      <w:pPr>
        <w:spacing w:before="120" w:after="120" w:line="240" w:lineRule="auto"/>
        <w:ind w:firstLine="709"/>
        <w:rPr>
          <w:rFonts w:ascii="Arial" w:hAnsi="Arial" w:cs="Arial"/>
          <w:sz w:val="24"/>
          <w:szCs w:val="24"/>
        </w:rPr>
      </w:pPr>
      <w:r w:rsidRPr="00541D03">
        <w:rPr>
          <w:rFonts w:ascii="Arial" w:hAnsi="Arial" w:cs="Arial"/>
          <w:sz w:val="24"/>
          <w:szCs w:val="24"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5"/>
        <w:gridCol w:w="1313"/>
      </w:tblGrid>
      <w:tr w:rsidR="00B97F6F" w:rsidRPr="00541D03" w:rsidTr="007254E9">
        <w:trPr>
          <w:trHeight w:val="490"/>
        </w:trPr>
        <w:tc>
          <w:tcPr>
            <w:tcW w:w="4316" w:type="pct"/>
            <w:vAlign w:val="center"/>
          </w:tcPr>
          <w:p w:rsidR="0006048C" w:rsidRPr="00541D03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41D03">
              <w:rPr>
                <w:rFonts w:ascii="Arial" w:hAnsi="Arial" w:cs="Arial"/>
                <w:sz w:val="24"/>
                <w:szCs w:val="24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:rsidR="0006048C" w:rsidRPr="00541D03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541D03">
              <w:rPr>
                <w:rFonts w:ascii="Arial" w:hAnsi="Arial" w:cs="Arial"/>
                <w:iCs/>
                <w:sz w:val="24"/>
                <w:szCs w:val="24"/>
              </w:rPr>
              <w:t>Объем часов</w:t>
            </w:r>
          </w:p>
          <w:p w:rsidR="0006048C" w:rsidRPr="00541D03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B97F6F" w:rsidRPr="00541D03" w:rsidTr="0041530A">
        <w:trPr>
          <w:trHeight w:val="65"/>
        </w:trPr>
        <w:tc>
          <w:tcPr>
            <w:tcW w:w="4316" w:type="pct"/>
            <w:vAlign w:val="center"/>
          </w:tcPr>
          <w:p w:rsidR="0006048C" w:rsidRPr="00541D03" w:rsidRDefault="0006048C" w:rsidP="00A4095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41D03">
              <w:rPr>
                <w:rFonts w:ascii="Arial" w:hAnsi="Arial" w:cs="Arial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684" w:type="pct"/>
            <w:vAlign w:val="center"/>
          </w:tcPr>
          <w:p w:rsidR="0006048C" w:rsidRPr="00541D03" w:rsidRDefault="00AF3833" w:rsidP="002D7C24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541D03">
              <w:rPr>
                <w:rFonts w:ascii="Arial" w:hAnsi="Arial" w:cs="Arial"/>
                <w:iCs/>
                <w:sz w:val="24"/>
                <w:szCs w:val="24"/>
              </w:rPr>
              <w:t>36</w:t>
            </w:r>
          </w:p>
        </w:tc>
      </w:tr>
      <w:tr w:rsidR="00B97F6F" w:rsidRPr="00541D03" w:rsidTr="0041530A">
        <w:trPr>
          <w:trHeight w:val="65"/>
        </w:trPr>
        <w:tc>
          <w:tcPr>
            <w:tcW w:w="4316" w:type="pct"/>
            <w:vAlign w:val="center"/>
          </w:tcPr>
          <w:p w:rsidR="0006048C" w:rsidRPr="00541D03" w:rsidRDefault="0006048C" w:rsidP="00A4095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41D03">
              <w:rPr>
                <w:rFonts w:ascii="Arial" w:hAnsi="Arial" w:cs="Arial"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:rsidR="0006048C" w:rsidRPr="00541D03" w:rsidRDefault="0006048C" w:rsidP="002D7C24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541D03">
              <w:rPr>
                <w:rFonts w:ascii="Arial" w:hAnsi="Arial" w:cs="Arial"/>
                <w:iCs/>
                <w:sz w:val="24"/>
                <w:szCs w:val="24"/>
              </w:rPr>
              <w:t>3</w:t>
            </w:r>
            <w:r w:rsidR="002D7C24" w:rsidRPr="00541D03">
              <w:rPr>
                <w:rFonts w:ascii="Arial" w:hAnsi="Arial" w:cs="Arial"/>
                <w:iCs/>
                <w:sz w:val="24"/>
                <w:szCs w:val="24"/>
              </w:rPr>
              <w:t>6</w:t>
            </w:r>
          </w:p>
        </w:tc>
      </w:tr>
      <w:tr w:rsidR="00B97F6F" w:rsidRPr="00541D03" w:rsidTr="0041530A">
        <w:trPr>
          <w:trHeight w:val="65"/>
        </w:trPr>
        <w:tc>
          <w:tcPr>
            <w:tcW w:w="5000" w:type="pct"/>
            <w:gridSpan w:val="2"/>
            <w:vAlign w:val="center"/>
          </w:tcPr>
          <w:p w:rsidR="0006048C" w:rsidRPr="00541D03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541D03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</w:tr>
      <w:tr w:rsidR="00B97F6F" w:rsidRPr="00541D03" w:rsidTr="0041530A">
        <w:trPr>
          <w:trHeight w:val="65"/>
        </w:trPr>
        <w:tc>
          <w:tcPr>
            <w:tcW w:w="4316" w:type="pct"/>
            <w:vAlign w:val="center"/>
          </w:tcPr>
          <w:p w:rsidR="0006048C" w:rsidRPr="00541D03" w:rsidRDefault="0006048C" w:rsidP="00E13FB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41D03">
              <w:rPr>
                <w:rFonts w:ascii="Arial" w:hAnsi="Arial" w:cs="Arial"/>
                <w:sz w:val="24"/>
                <w:szCs w:val="24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:rsidR="0006048C" w:rsidRPr="00541D03" w:rsidRDefault="002D7C24" w:rsidP="003F49E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541D03">
              <w:rPr>
                <w:rFonts w:ascii="Arial" w:hAnsi="Arial" w:cs="Arial"/>
                <w:iCs/>
                <w:sz w:val="24"/>
                <w:szCs w:val="24"/>
              </w:rPr>
              <w:t>18</w:t>
            </w:r>
          </w:p>
        </w:tc>
      </w:tr>
      <w:tr w:rsidR="00B97F6F" w:rsidRPr="00541D03" w:rsidTr="0041530A">
        <w:trPr>
          <w:trHeight w:val="65"/>
        </w:trPr>
        <w:tc>
          <w:tcPr>
            <w:tcW w:w="4316" w:type="pct"/>
            <w:vAlign w:val="center"/>
          </w:tcPr>
          <w:p w:rsidR="0006048C" w:rsidRPr="00541D03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41D03">
              <w:rPr>
                <w:rFonts w:ascii="Arial" w:hAnsi="Arial" w:cs="Arial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684" w:type="pct"/>
            <w:vAlign w:val="center"/>
          </w:tcPr>
          <w:p w:rsidR="0006048C" w:rsidRPr="00541D03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541D03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B97F6F" w:rsidRPr="00541D03" w:rsidTr="0041530A">
        <w:trPr>
          <w:trHeight w:val="65"/>
        </w:trPr>
        <w:tc>
          <w:tcPr>
            <w:tcW w:w="4316" w:type="pct"/>
            <w:vAlign w:val="center"/>
          </w:tcPr>
          <w:p w:rsidR="0006048C" w:rsidRPr="00541D03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41D03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:rsidR="0006048C" w:rsidRPr="00541D03" w:rsidRDefault="002D7C24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541D03">
              <w:rPr>
                <w:rFonts w:ascii="Arial" w:hAnsi="Arial" w:cs="Arial"/>
                <w:iCs/>
                <w:sz w:val="24"/>
                <w:szCs w:val="24"/>
              </w:rPr>
              <w:t>18</w:t>
            </w:r>
          </w:p>
        </w:tc>
      </w:tr>
      <w:tr w:rsidR="00B97F6F" w:rsidRPr="00541D03" w:rsidTr="0041530A">
        <w:trPr>
          <w:trHeight w:val="65"/>
        </w:trPr>
        <w:tc>
          <w:tcPr>
            <w:tcW w:w="4316" w:type="pct"/>
            <w:vAlign w:val="center"/>
          </w:tcPr>
          <w:p w:rsidR="0006048C" w:rsidRPr="00541D03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541D03">
              <w:rPr>
                <w:rFonts w:ascii="Arial" w:hAnsi="Arial" w:cs="Arial"/>
                <w:sz w:val="24"/>
                <w:szCs w:val="24"/>
              </w:rPr>
              <w:t>курсовая</w:t>
            </w:r>
            <w:proofErr w:type="gramEnd"/>
            <w:r w:rsidRPr="00541D03">
              <w:rPr>
                <w:rFonts w:ascii="Arial" w:hAnsi="Arial" w:cs="Arial"/>
                <w:sz w:val="24"/>
                <w:szCs w:val="24"/>
              </w:rPr>
              <w:t xml:space="preserve"> работа (проект) </w:t>
            </w:r>
          </w:p>
        </w:tc>
        <w:tc>
          <w:tcPr>
            <w:tcW w:w="684" w:type="pct"/>
            <w:vAlign w:val="center"/>
          </w:tcPr>
          <w:p w:rsidR="0006048C" w:rsidRPr="00541D03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541D03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B97F6F" w:rsidRPr="00541D03" w:rsidTr="0041530A">
        <w:trPr>
          <w:trHeight w:val="65"/>
        </w:trPr>
        <w:tc>
          <w:tcPr>
            <w:tcW w:w="4316" w:type="pct"/>
            <w:vAlign w:val="center"/>
          </w:tcPr>
          <w:p w:rsidR="0006048C" w:rsidRPr="00541D03" w:rsidRDefault="0006048C" w:rsidP="00E13FB5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41D03">
              <w:rPr>
                <w:rFonts w:ascii="Arial" w:hAnsi="Arial" w:cs="Arial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84" w:type="pct"/>
            <w:vAlign w:val="center"/>
          </w:tcPr>
          <w:p w:rsidR="0006048C" w:rsidRPr="00541D03" w:rsidRDefault="00AF3833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541D03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B97F6F" w:rsidRPr="00541D03" w:rsidTr="0041530A">
        <w:trPr>
          <w:trHeight w:val="65"/>
        </w:trPr>
        <w:tc>
          <w:tcPr>
            <w:tcW w:w="4316" w:type="pct"/>
            <w:vAlign w:val="center"/>
          </w:tcPr>
          <w:p w:rsidR="0006048C" w:rsidRPr="00541D03" w:rsidRDefault="0006048C" w:rsidP="002D7C24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proofErr w:type="gramStart"/>
            <w:r w:rsidRPr="00541D03">
              <w:rPr>
                <w:rFonts w:ascii="Arial" w:hAnsi="Arial" w:cs="Arial"/>
                <w:iCs/>
                <w:sz w:val="24"/>
                <w:szCs w:val="24"/>
              </w:rPr>
              <w:t>Промежуточная</w:t>
            </w:r>
            <w:proofErr w:type="gramEnd"/>
            <w:r w:rsidRPr="00541D03">
              <w:rPr>
                <w:rFonts w:ascii="Arial" w:hAnsi="Arial" w:cs="Arial"/>
                <w:iCs/>
                <w:sz w:val="24"/>
                <w:szCs w:val="24"/>
              </w:rPr>
              <w:t xml:space="preserve"> аттестация</w:t>
            </w:r>
            <w:r w:rsidR="002D7C24" w:rsidRPr="00541D03">
              <w:rPr>
                <w:rFonts w:ascii="Arial" w:hAnsi="Arial" w:cs="Arial"/>
                <w:iCs/>
                <w:sz w:val="24"/>
                <w:szCs w:val="24"/>
              </w:rPr>
              <w:t>: другие формы контроля (</w:t>
            </w:r>
            <w:r w:rsidR="00FE30EB" w:rsidRPr="00541D03">
              <w:rPr>
                <w:rFonts w:ascii="Arial" w:hAnsi="Arial" w:cs="Arial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  <w:r w:rsidR="002D7C24" w:rsidRPr="00541D03">
              <w:rPr>
                <w:rFonts w:ascii="Arial" w:hAnsi="Arial" w:cs="Arial"/>
                <w:iCs/>
                <w:sz w:val="24"/>
                <w:szCs w:val="24"/>
              </w:rPr>
              <w:t>)</w:t>
            </w:r>
          </w:p>
        </w:tc>
        <w:tc>
          <w:tcPr>
            <w:tcW w:w="684" w:type="pct"/>
            <w:vAlign w:val="center"/>
          </w:tcPr>
          <w:p w:rsidR="0006048C" w:rsidRPr="00541D03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  <w:highlight w:val="yellow"/>
              </w:rPr>
            </w:pPr>
          </w:p>
        </w:tc>
      </w:tr>
    </w:tbl>
    <w:p w:rsidR="0006048C" w:rsidRPr="00541D03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6048C" w:rsidRPr="00541D03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95A42" w:rsidRPr="00541D03" w:rsidRDefault="00095A42" w:rsidP="0006048C">
      <w:pPr>
        <w:spacing w:after="0" w:line="240" w:lineRule="auto"/>
        <w:rPr>
          <w:rFonts w:ascii="Arial" w:hAnsi="Arial" w:cs="Arial"/>
          <w:sz w:val="24"/>
          <w:szCs w:val="24"/>
        </w:rPr>
        <w:sectPr w:rsidR="00095A42" w:rsidRPr="00541D03" w:rsidSect="00AE7BEF">
          <w:footerReference w:type="default" r:id="rId11"/>
          <w:footerReference w:type="first" r:id="rId12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06048C" w:rsidRPr="00541D03" w:rsidRDefault="0006048C" w:rsidP="0006048C">
      <w:pPr>
        <w:spacing w:after="120" w:line="240" w:lineRule="auto"/>
        <w:ind w:firstLine="709"/>
        <w:rPr>
          <w:rFonts w:ascii="Arial" w:hAnsi="Arial" w:cs="Arial"/>
          <w:b/>
          <w:sz w:val="24"/>
          <w:szCs w:val="24"/>
        </w:rPr>
      </w:pPr>
      <w:r w:rsidRPr="00541D03">
        <w:rPr>
          <w:rFonts w:ascii="Arial" w:hAnsi="Arial" w:cs="Arial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B97F6F" w:rsidRPr="00541D03">
        <w:rPr>
          <w:rFonts w:ascii="Arial" w:hAnsi="Arial" w:cs="Arial"/>
          <w:b/>
          <w:sz w:val="24"/>
          <w:szCs w:val="24"/>
        </w:rPr>
        <w:t>Финансовая безопасность</w:t>
      </w: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04"/>
        <w:gridCol w:w="10967"/>
        <w:gridCol w:w="1138"/>
      </w:tblGrid>
      <w:tr w:rsidR="00B97F6F" w:rsidRPr="00541D03" w:rsidTr="00B97F6F">
        <w:trPr>
          <w:trHeight w:val="21"/>
          <w:tblHeader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41D03" w:rsidRDefault="00B97F6F" w:rsidP="00B97F6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541D03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Наименование модулей</w:t>
            </w: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41D03" w:rsidRDefault="00B97F6F" w:rsidP="00B97F6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541D03">
              <w:rPr>
                <w:rFonts w:ascii="Arial" w:hAnsi="Arial" w:cs="Arial"/>
                <w:sz w:val="24"/>
                <w:szCs w:val="24"/>
                <w:lang w:eastAsia="en-US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541D03">
              <w:rPr>
                <w:rFonts w:ascii="Arial" w:hAnsi="Arial" w:cs="Arial"/>
                <w:sz w:val="24"/>
                <w:szCs w:val="24"/>
                <w:lang w:eastAsia="en-US"/>
              </w:rPr>
              <w:t>обучающихся</w:t>
            </w:r>
            <w:proofErr w:type="gramEnd"/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41D03" w:rsidRDefault="00B97F6F" w:rsidP="00B97F6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541D03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Объем часов</w:t>
            </w:r>
          </w:p>
        </w:tc>
      </w:tr>
      <w:tr w:rsidR="00B97F6F" w:rsidRPr="00541D03" w:rsidTr="00B97F6F">
        <w:trPr>
          <w:trHeight w:val="21"/>
          <w:tblHeader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41D03" w:rsidRDefault="00B97F6F" w:rsidP="00B97F6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541D03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41D03" w:rsidRDefault="00B97F6F" w:rsidP="00B97F6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541D03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41D03" w:rsidRDefault="00B97F6F" w:rsidP="00B97F6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541D03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3</w:t>
            </w:r>
          </w:p>
        </w:tc>
      </w:tr>
      <w:tr w:rsidR="00B97F6F" w:rsidRPr="00541D03" w:rsidTr="000938AD">
        <w:trPr>
          <w:trHeight w:val="152"/>
        </w:trPr>
        <w:tc>
          <w:tcPr>
            <w:tcW w:w="7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F6F" w:rsidRPr="00541D03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541D03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 xml:space="preserve">Тема 1. </w:t>
            </w:r>
          </w:p>
          <w:p w:rsidR="00B97F6F" w:rsidRPr="00541D03" w:rsidRDefault="00B97F6F" w:rsidP="00B97F6F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41D03">
              <w:rPr>
                <w:rFonts w:ascii="Arial" w:hAnsi="Arial" w:cs="Arial"/>
                <w:sz w:val="24"/>
                <w:szCs w:val="24"/>
                <w:lang w:eastAsia="en-US"/>
              </w:rPr>
              <w:t>Экономическая и финансовая безопасность как объект управления</w:t>
            </w:r>
          </w:p>
          <w:p w:rsidR="00B97F6F" w:rsidRPr="00541D03" w:rsidRDefault="00B97F6F" w:rsidP="00B97F6F">
            <w:pPr>
              <w:spacing w:after="0" w:line="240" w:lineRule="auto"/>
              <w:ind w:left="360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41D03" w:rsidRDefault="00B97F6F" w:rsidP="00B97F6F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541D03">
              <w:rPr>
                <w:rFonts w:ascii="Arial" w:hAnsi="Arial" w:cs="Arial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41D03" w:rsidRDefault="00B97F6F" w:rsidP="00B97F6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541D03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2</w:t>
            </w:r>
          </w:p>
        </w:tc>
      </w:tr>
      <w:tr w:rsidR="00B97F6F" w:rsidRPr="00541D03" w:rsidTr="000938AD">
        <w:trPr>
          <w:trHeight w:val="3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41D03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41D03" w:rsidRDefault="00B97F6F" w:rsidP="00B97F6F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41D03">
              <w:rPr>
                <w:rFonts w:ascii="Arial" w:hAnsi="Arial" w:cs="Arial"/>
                <w:sz w:val="24"/>
                <w:szCs w:val="24"/>
                <w:lang w:eastAsia="en-US"/>
              </w:rPr>
              <w:t>Финансовые интересы предприятия и механизм их формирования.</w:t>
            </w:r>
          </w:p>
          <w:p w:rsidR="00B97F6F" w:rsidRPr="00541D03" w:rsidRDefault="00B97F6F" w:rsidP="00B97F6F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41D03">
              <w:rPr>
                <w:rFonts w:ascii="Arial" w:hAnsi="Arial" w:cs="Arial"/>
                <w:sz w:val="24"/>
                <w:szCs w:val="24"/>
                <w:lang w:eastAsia="en-US"/>
              </w:rPr>
              <w:t>Характеристика угроз финансовой безопасности предприятия.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41D03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</w:tr>
      <w:tr w:rsidR="00B97F6F" w:rsidRPr="00541D03" w:rsidTr="000938AD">
        <w:trPr>
          <w:trHeight w:val="17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41D03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41D03" w:rsidRDefault="00B97F6F" w:rsidP="00B97F6F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41D03">
              <w:rPr>
                <w:rFonts w:ascii="Arial" w:hAnsi="Arial" w:cs="Arial"/>
                <w:sz w:val="24"/>
                <w:szCs w:val="24"/>
                <w:lang w:eastAsia="en-US"/>
              </w:rPr>
              <w:t>Уровни и структура экономической безопасности.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41D03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</w:tr>
      <w:tr w:rsidR="00B97F6F" w:rsidRPr="00541D03" w:rsidTr="000938AD">
        <w:trPr>
          <w:trHeight w:val="3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41D03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41D03" w:rsidRDefault="00B97F6F" w:rsidP="00B97F6F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41D03">
              <w:rPr>
                <w:rFonts w:ascii="Arial" w:hAnsi="Arial" w:cs="Arial"/>
                <w:sz w:val="24"/>
                <w:szCs w:val="24"/>
                <w:lang w:eastAsia="en-US"/>
              </w:rPr>
              <w:t>Сущность, принципы и задачи управления финансовой безопасностью предприятия.</w:t>
            </w:r>
          </w:p>
          <w:p w:rsidR="00B97F6F" w:rsidRPr="00541D03" w:rsidRDefault="00B97F6F" w:rsidP="00B97F6F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41D03">
              <w:rPr>
                <w:rFonts w:ascii="Arial" w:hAnsi="Arial" w:cs="Arial"/>
                <w:sz w:val="24"/>
                <w:szCs w:val="24"/>
                <w:lang w:eastAsia="en-US"/>
              </w:rPr>
              <w:t>Виды финансовой безопасности предприятия, факторы, ее определяющие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41D03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</w:tr>
      <w:tr w:rsidR="00B97F6F" w:rsidRPr="00541D03" w:rsidTr="000938AD">
        <w:trPr>
          <w:trHeight w:val="3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41D03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41D03" w:rsidRDefault="00B97F6F" w:rsidP="00B97F6F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41D03">
              <w:rPr>
                <w:rFonts w:ascii="Arial" w:hAnsi="Arial" w:cs="Arial"/>
                <w:sz w:val="24"/>
                <w:szCs w:val="24"/>
                <w:lang w:eastAsia="en-US"/>
              </w:rPr>
              <w:t>Функции и механизм управления финансовой безопасностью предприятия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F6F" w:rsidRPr="00541D03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</w:tr>
      <w:tr w:rsidR="00B97F6F" w:rsidRPr="00541D03" w:rsidTr="000938AD">
        <w:trPr>
          <w:trHeight w:val="177"/>
        </w:trPr>
        <w:tc>
          <w:tcPr>
            <w:tcW w:w="7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41D03" w:rsidRDefault="00B97F6F" w:rsidP="00B97F6F">
            <w:pPr>
              <w:shd w:val="clear" w:color="auto" w:fill="FFFFFF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541D03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 xml:space="preserve">Тема 2. </w:t>
            </w:r>
          </w:p>
          <w:p w:rsidR="00B97F6F" w:rsidRPr="00541D03" w:rsidRDefault="00B97F6F" w:rsidP="00B97F6F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41D03">
              <w:rPr>
                <w:rFonts w:ascii="Arial" w:hAnsi="Arial" w:cs="Arial"/>
                <w:sz w:val="24"/>
                <w:szCs w:val="24"/>
                <w:lang w:eastAsia="en-US"/>
              </w:rPr>
              <w:t>Виды и структура угроз финансовым интересам предприятия</w:t>
            </w: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41D03" w:rsidRDefault="00B97F6F" w:rsidP="00B97F6F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541D03">
              <w:rPr>
                <w:rFonts w:ascii="Arial" w:hAnsi="Arial" w:cs="Arial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41D03" w:rsidRDefault="00B97F6F" w:rsidP="00B97F6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541D03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2</w:t>
            </w:r>
          </w:p>
        </w:tc>
      </w:tr>
      <w:tr w:rsidR="00B97F6F" w:rsidRPr="00541D03" w:rsidTr="000938AD">
        <w:trPr>
          <w:trHeight w:val="21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41D03" w:rsidRDefault="00B97F6F" w:rsidP="00B97F6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41D03" w:rsidRDefault="00B97F6F" w:rsidP="00B97F6F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41D03">
              <w:rPr>
                <w:rFonts w:ascii="Arial" w:hAnsi="Arial" w:cs="Arial"/>
                <w:sz w:val="24"/>
                <w:szCs w:val="24"/>
                <w:lang w:eastAsia="en-US"/>
              </w:rPr>
              <w:t>Угрозы финансовым интересам предприятия, их классификация.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41D03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</w:tr>
      <w:tr w:rsidR="00B97F6F" w:rsidRPr="00541D03" w:rsidTr="000938AD">
        <w:trPr>
          <w:trHeight w:val="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41D03" w:rsidRDefault="00B97F6F" w:rsidP="00B97F6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41D03" w:rsidRDefault="00B97F6F" w:rsidP="00B97F6F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41D03">
              <w:rPr>
                <w:rFonts w:ascii="Arial" w:hAnsi="Arial" w:cs="Arial"/>
                <w:sz w:val="24"/>
                <w:szCs w:val="24"/>
                <w:lang w:eastAsia="en-US"/>
              </w:rPr>
              <w:t xml:space="preserve">Важнейшие сущностные характеристики угроз финансовым интересам фирмы.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41D03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</w:tr>
      <w:tr w:rsidR="00B97F6F" w:rsidRPr="00541D03" w:rsidTr="000938AD">
        <w:trPr>
          <w:trHeight w:val="34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41D03" w:rsidRDefault="00B97F6F" w:rsidP="00B97F6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41D03" w:rsidRDefault="00B97F6F" w:rsidP="00B97F6F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41D03">
              <w:rPr>
                <w:rFonts w:ascii="Arial" w:hAnsi="Arial" w:cs="Arial"/>
                <w:sz w:val="24"/>
                <w:szCs w:val="24"/>
                <w:lang w:eastAsia="en-US"/>
              </w:rPr>
              <w:t>Характеристика основных угроз финансовым интересам по уровню их значимости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41D03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</w:tr>
      <w:tr w:rsidR="00B97F6F" w:rsidRPr="00541D03" w:rsidTr="000938AD">
        <w:trPr>
          <w:trHeight w:val="227"/>
        </w:trPr>
        <w:tc>
          <w:tcPr>
            <w:tcW w:w="7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41D03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541D03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 xml:space="preserve">Тема 3. </w:t>
            </w:r>
          </w:p>
          <w:p w:rsidR="00B97F6F" w:rsidRPr="00541D03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541D03">
              <w:rPr>
                <w:rFonts w:ascii="Arial" w:hAnsi="Arial" w:cs="Arial"/>
                <w:sz w:val="24"/>
                <w:szCs w:val="24"/>
                <w:lang w:eastAsia="en-US"/>
              </w:rPr>
              <w:t>Бюджетная политика в системе обеспечения финансовой и экономической безопасности.</w:t>
            </w: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41D03" w:rsidRDefault="00B97F6F" w:rsidP="00B97F6F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41D03">
              <w:rPr>
                <w:rFonts w:ascii="Arial" w:hAnsi="Arial" w:cs="Arial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41D03" w:rsidRDefault="00B97F6F" w:rsidP="00B97F6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541D03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2</w:t>
            </w:r>
          </w:p>
        </w:tc>
      </w:tr>
      <w:tr w:rsidR="00B97F6F" w:rsidRPr="00541D03" w:rsidTr="000938AD">
        <w:trPr>
          <w:trHeight w:val="34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41D03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41D03" w:rsidRDefault="00B97F6F" w:rsidP="00B97F6F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41D03">
              <w:rPr>
                <w:rFonts w:ascii="Arial" w:hAnsi="Arial" w:cs="Arial"/>
                <w:sz w:val="24"/>
                <w:szCs w:val="24"/>
                <w:lang w:eastAsia="en-US"/>
              </w:rPr>
              <w:t xml:space="preserve">Капитал. Способы принятия решений в условиях ограниченности ресурсов. SWOT–анализ как один из способов принятия решений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41D03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</w:tr>
      <w:tr w:rsidR="00B97F6F" w:rsidRPr="00541D03" w:rsidTr="000938AD">
        <w:trPr>
          <w:trHeight w:val="34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41D03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41D03" w:rsidRDefault="00B97F6F" w:rsidP="00B97F6F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41D03">
              <w:rPr>
                <w:rFonts w:ascii="Arial" w:hAnsi="Arial" w:cs="Arial"/>
                <w:sz w:val="24"/>
                <w:szCs w:val="24"/>
                <w:lang w:eastAsia="en-US"/>
              </w:rPr>
              <w:t xml:space="preserve">Бюджет. Профицит и дефицит бюджета. Структура, способы составления и планирования бюджета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41D03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</w:tr>
      <w:tr w:rsidR="00B97F6F" w:rsidRPr="00541D03" w:rsidTr="000938AD">
        <w:trPr>
          <w:trHeight w:val="23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41D03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41D03" w:rsidRDefault="00B97F6F" w:rsidP="00B97F6F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41D03">
              <w:rPr>
                <w:rFonts w:ascii="Arial" w:hAnsi="Arial" w:cs="Arial"/>
                <w:sz w:val="24"/>
                <w:szCs w:val="24"/>
                <w:lang w:eastAsia="en-US"/>
              </w:rPr>
              <w:t xml:space="preserve">Финансовый план: финансовые цели, стратегия и способы их достижения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41D03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</w:tr>
      <w:tr w:rsidR="00B97F6F" w:rsidRPr="00541D03" w:rsidTr="000938AD">
        <w:trPr>
          <w:trHeight w:val="22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41D03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41D03" w:rsidRDefault="00B97F6F" w:rsidP="00B97F6F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41D03">
              <w:rPr>
                <w:rFonts w:ascii="Arial" w:hAnsi="Arial" w:cs="Arial"/>
                <w:sz w:val="24"/>
                <w:szCs w:val="24"/>
                <w:lang w:eastAsia="en-US"/>
              </w:rPr>
              <w:t xml:space="preserve">Практические занятия 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41D03" w:rsidRDefault="00B97F6F" w:rsidP="00B97F6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541D03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2</w:t>
            </w:r>
          </w:p>
        </w:tc>
      </w:tr>
      <w:tr w:rsidR="00B97F6F" w:rsidRPr="00541D03" w:rsidTr="000938AD">
        <w:trPr>
          <w:trHeight w:val="22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41D03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41D03" w:rsidRDefault="00B97F6F" w:rsidP="00B97F6F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41D03">
              <w:rPr>
                <w:rFonts w:ascii="Arial" w:hAnsi="Arial" w:cs="Arial"/>
                <w:sz w:val="24"/>
                <w:szCs w:val="24"/>
                <w:lang w:eastAsia="en-US"/>
              </w:rPr>
              <w:t>Практическое занятие № 1. Составление финансового плана и бюджета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41D03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</w:tr>
      <w:tr w:rsidR="00B97F6F" w:rsidRPr="00541D03" w:rsidTr="000938AD">
        <w:trPr>
          <w:trHeight w:val="256"/>
        </w:trPr>
        <w:tc>
          <w:tcPr>
            <w:tcW w:w="7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41D03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541D03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 xml:space="preserve">Тема 4. </w:t>
            </w:r>
            <w:r w:rsidRPr="00541D03">
              <w:rPr>
                <w:rFonts w:ascii="Arial" w:hAnsi="Arial" w:cs="Arial"/>
                <w:sz w:val="24"/>
                <w:szCs w:val="24"/>
                <w:lang w:eastAsia="en-US"/>
              </w:rPr>
              <w:t>Классификация угроз финансовой безопасности и рисков. Страхование</w:t>
            </w: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41D03" w:rsidRDefault="00B97F6F" w:rsidP="00B97F6F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541D03">
              <w:rPr>
                <w:rFonts w:ascii="Arial" w:hAnsi="Arial" w:cs="Arial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41D03" w:rsidRDefault="00B97F6F" w:rsidP="00B97F6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541D03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2</w:t>
            </w:r>
          </w:p>
        </w:tc>
      </w:tr>
      <w:tr w:rsidR="00B97F6F" w:rsidRPr="00541D03" w:rsidTr="000938AD">
        <w:trPr>
          <w:trHeight w:val="26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41D03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41D03" w:rsidRDefault="00B97F6F" w:rsidP="00B97F6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41D03">
              <w:rPr>
                <w:rFonts w:ascii="Arial" w:hAnsi="Arial" w:cs="Arial"/>
                <w:sz w:val="24"/>
                <w:szCs w:val="24"/>
                <w:lang w:eastAsia="en-US"/>
              </w:rPr>
              <w:t>Критерии классификации. Опасность. Подверженность риску.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41D03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</w:tr>
      <w:tr w:rsidR="00B97F6F" w:rsidRPr="00541D03" w:rsidTr="000938AD">
        <w:trPr>
          <w:trHeight w:val="2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41D03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41D03" w:rsidRDefault="00B97F6F" w:rsidP="00B97F6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41D03">
              <w:rPr>
                <w:rFonts w:ascii="Arial" w:hAnsi="Arial" w:cs="Arial"/>
                <w:sz w:val="24"/>
                <w:szCs w:val="24"/>
                <w:lang w:eastAsia="en-US"/>
              </w:rPr>
              <w:t xml:space="preserve">Уязвимость. Взаимодействие с другими рисками.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41D03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</w:tr>
      <w:tr w:rsidR="00B97F6F" w:rsidRPr="00541D03" w:rsidTr="000938AD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41D03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41D03" w:rsidRDefault="00B97F6F" w:rsidP="00B97F6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41D03">
              <w:rPr>
                <w:rFonts w:ascii="Arial" w:hAnsi="Arial" w:cs="Arial"/>
                <w:sz w:val="24"/>
                <w:szCs w:val="24"/>
                <w:lang w:eastAsia="en-US"/>
              </w:rPr>
              <w:t>Специфические классификации рисков. Банковские риски. Страховые риски. Однородные риски.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41D03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</w:tr>
      <w:tr w:rsidR="00B97F6F" w:rsidRPr="00541D03" w:rsidTr="000938AD">
        <w:trPr>
          <w:trHeight w:val="23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41D03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41D03" w:rsidRDefault="00B97F6F" w:rsidP="00B97F6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41D03">
              <w:rPr>
                <w:rFonts w:ascii="Arial" w:hAnsi="Arial" w:cs="Arial"/>
                <w:sz w:val="24"/>
                <w:szCs w:val="24"/>
                <w:lang w:eastAsia="en-US"/>
              </w:rPr>
              <w:t>Виды страхования в России. Страховые компании, услуги страховых компаний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41D03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</w:tr>
      <w:tr w:rsidR="00B97F6F" w:rsidRPr="00541D03" w:rsidTr="000938AD">
        <w:trPr>
          <w:trHeight w:val="14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41D03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41D03" w:rsidRDefault="00B97F6F" w:rsidP="00B97F6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41D03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Практические занятия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41D03" w:rsidRDefault="00B97F6F" w:rsidP="00B97F6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541D03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4</w:t>
            </w:r>
          </w:p>
        </w:tc>
      </w:tr>
      <w:tr w:rsidR="00B97F6F" w:rsidRPr="00541D03" w:rsidTr="000938AD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41D03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41D03" w:rsidRDefault="00B97F6F" w:rsidP="00B97F6F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541D03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Практическое занятие № 2. Кейс — «Страхование жизни».</w:t>
            </w:r>
          </w:p>
          <w:p w:rsidR="00B97F6F" w:rsidRPr="00541D03" w:rsidRDefault="00B97F6F" w:rsidP="00B97F6F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541D03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Практическое занятие № 3. Кейс — «Страхование бизнеса».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41D03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</w:tr>
      <w:tr w:rsidR="00B97F6F" w:rsidRPr="00541D03" w:rsidTr="000938AD">
        <w:trPr>
          <w:trHeight w:val="278"/>
        </w:trPr>
        <w:tc>
          <w:tcPr>
            <w:tcW w:w="7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41D03" w:rsidRDefault="00B97F6F" w:rsidP="00B97F6F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</w:pPr>
            <w:r w:rsidRPr="00541D03"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  <w:t>Тема 5.</w:t>
            </w:r>
          </w:p>
          <w:p w:rsidR="00B97F6F" w:rsidRPr="00541D03" w:rsidRDefault="00B97F6F" w:rsidP="00B97F6F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</w:pPr>
            <w:r w:rsidRPr="00541D03">
              <w:rPr>
                <w:rFonts w:ascii="Arial" w:eastAsia="Calibri" w:hAnsi="Arial" w:cs="Arial"/>
                <w:sz w:val="24"/>
                <w:szCs w:val="24"/>
                <w:lang w:eastAsia="en-US"/>
              </w:rPr>
              <w:t>Кредитная политика и устойчивость национальной банковской системы.</w:t>
            </w: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41D03" w:rsidRDefault="00B97F6F" w:rsidP="00B97F6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41D03">
              <w:rPr>
                <w:rFonts w:ascii="Arial" w:hAnsi="Arial" w:cs="Arial"/>
                <w:sz w:val="24"/>
                <w:szCs w:val="24"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41D03" w:rsidRDefault="00B97F6F" w:rsidP="00B97F6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541D03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2</w:t>
            </w:r>
          </w:p>
        </w:tc>
      </w:tr>
      <w:tr w:rsidR="00B97F6F" w:rsidRPr="00541D03" w:rsidTr="000938AD">
        <w:trPr>
          <w:trHeight w:val="2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41D03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41D03" w:rsidRDefault="00B97F6F" w:rsidP="00B97F6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41D03">
              <w:rPr>
                <w:rFonts w:ascii="Arial" w:hAnsi="Arial" w:cs="Arial"/>
                <w:sz w:val="24"/>
                <w:szCs w:val="24"/>
                <w:lang w:eastAsia="en-US"/>
              </w:rPr>
              <w:t xml:space="preserve">Как собирать и анализировать информацию о банке и банковских продуктах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41D03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</w:tr>
      <w:tr w:rsidR="00B97F6F" w:rsidRPr="00541D03" w:rsidTr="000938AD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41D03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41D03" w:rsidRDefault="00B97F6F" w:rsidP="00B97F6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41D03">
              <w:rPr>
                <w:rFonts w:ascii="Arial" w:hAnsi="Arial" w:cs="Arial"/>
                <w:sz w:val="24"/>
                <w:szCs w:val="24"/>
                <w:lang w:eastAsia="en-US"/>
              </w:rPr>
              <w:t xml:space="preserve">Кредиты, виды банковских кредитов. Принципы кредитования (платность, срочность, возвратность). Из чего складывается плата за кредит. Как собирать и анализировать информацию о кредитных продуктах. Как уменьшить стоимость кредита.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41D03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</w:tr>
      <w:tr w:rsidR="00B97F6F" w:rsidRPr="00541D03" w:rsidTr="000938AD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41D03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41D03" w:rsidRDefault="00B97F6F" w:rsidP="00B97F6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41D03">
              <w:rPr>
                <w:rFonts w:ascii="Arial" w:hAnsi="Arial" w:cs="Arial"/>
                <w:sz w:val="24"/>
                <w:szCs w:val="24"/>
                <w:lang w:eastAsia="en-US"/>
              </w:rPr>
              <w:t>Как читать и анализировать кредитный договор. Типичные ошибки при использовании кредита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41D03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</w:tr>
      <w:tr w:rsidR="00B97F6F" w:rsidRPr="00541D03" w:rsidTr="000938AD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41D03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41D03" w:rsidRDefault="00B97F6F" w:rsidP="00B97F6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41D03">
              <w:rPr>
                <w:rFonts w:ascii="Arial" w:hAnsi="Arial" w:cs="Arial"/>
                <w:sz w:val="24"/>
                <w:szCs w:val="24"/>
                <w:lang w:eastAsia="en-US"/>
              </w:rPr>
              <w:t>Практические занятия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41D03" w:rsidRDefault="00B97F6F" w:rsidP="00B97F6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541D03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4</w:t>
            </w:r>
          </w:p>
        </w:tc>
      </w:tr>
      <w:tr w:rsidR="00B97F6F" w:rsidRPr="00541D03" w:rsidTr="000938AD">
        <w:trPr>
          <w:trHeight w:val="27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41D03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41D03" w:rsidRDefault="00B97F6F" w:rsidP="00B97F6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41D03">
              <w:rPr>
                <w:rFonts w:ascii="Arial" w:hAnsi="Arial" w:cs="Arial"/>
                <w:sz w:val="24"/>
                <w:szCs w:val="24"/>
                <w:lang w:eastAsia="en-US"/>
              </w:rPr>
              <w:t>Практическое занятие № 4. Кейс «Покупка основных средств»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41D03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</w:tr>
      <w:tr w:rsidR="00B97F6F" w:rsidRPr="00541D03" w:rsidTr="000938AD">
        <w:trPr>
          <w:trHeight w:val="27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41D03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41D03" w:rsidRDefault="00B97F6F" w:rsidP="00B97F6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41D03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 xml:space="preserve">Практическое занятие № 5. </w:t>
            </w:r>
            <w:r w:rsidRPr="00541D03">
              <w:rPr>
                <w:rFonts w:ascii="Arial" w:hAnsi="Arial" w:cs="Arial"/>
                <w:sz w:val="24"/>
                <w:szCs w:val="24"/>
                <w:lang w:eastAsia="en-US"/>
              </w:rPr>
              <w:t>Расчет простых и сложных процентов по банковским кредитам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41D03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</w:tr>
      <w:tr w:rsidR="00B97F6F" w:rsidRPr="00541D03" w:rsidTr="000938AD">
        <w:trPr>
          <w:trHeight w:val="270"/>
        </w:trPr>
        <w:tc>
          <w:tcPr>
            <w:tcW w:w="7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41D03" w:rsidRDefault="00B97F6F" w:rsidP="00B97F6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41D03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Тема</w:t>
            </w:r>
            <w:r w:rsidRPr="00541D03">
              <w:rPr>
                <w:rFonts w:ascii="Arial" w:hAnsi="Arial" w:cs="Arial"/>
                <w:sz w:val="24"/>
                <w:szCs w:val="24"/>
                <w:lang w:eastAsia="en-US"/>
              </w:rPr>
              <w:t xml:space="preserve"> 6.</w:t>
            </w:r>
          </w:p>
          <w:p w:rsidR="00B97F6F" w:rsidRPr="00541D03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541D03">
              <w:rPr>
                <w:rFonts w:ascii="Arial" w:hAnsi="Arial" w:cs="Arial"/>
                <w:sz w:val="24"/>
                <w:szCs w:val="24"/>
                <w:lang w:eastAsia="en-US"/>
              </w:rPr>
              <w:t>Расчетно-кассовые операции</w:t>
            </w: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41D03" w:rsidRDefault="00B97F6F" w:rsidP="00B97F6F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541D03">
              <w:rPr>
                <w:rFonts w:ascii="Arial" w:hAnsi="Arial" w:cs="Arial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41D03" w:rsidRDefault="00B97F6F" w:rsidP="00B97F6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541D03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2</w:t>
            </w:r>
          </w:p>
        </w:tc>
      </w:tr>
      <w:tr w:rsidR="00B97F6F" w:rsidRPr="00541D03" w:rsidTr="000938AD">
        <w:trPr>
          <w:trHeight w:val="5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41D03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41D03" w:rsidRDefault="00B97F6F" w:rsidP="00B97F6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41D03">
              <w:rPr>
                <w:rFonts w:ascii="Arial" w:hAnsi="Arial" w:cs="Arial"/>
                <w:sz w:val="24"/>
                <w:szCs w:val="24"/>
                <w:lang w:eastAsia="en-US"/>
              </w:rPr>
              <w:t>Хранение, обмен и перевод денег – банковские операции для юридических лиц</w:t>
            </w:r>
          </w:p>
          <w:p w:rsidR="00B97F6F" w:rsidRPr="00541D03" w:rsidRDefault="00B97F6F" w:rsidP="00B97F6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41D03">
              <w:rPr>
                <w:rFonts w:ascii="Arial" w:hAnsi="Arial" w:cs="Arial"/>
                <w:sz w:val="24"/>
                <w:szCs w:val="24"/>
                <w:lang w:eastAsia="en-US"/>
              </w:rPr>
              <w:t>Виды платежных средств. Чеки, дебетовые карты, кредитные карты, электронные деньги – инструменты денежного рынка.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41D03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</w:tr>
      <w:tr w:rsidR="00B97F6F" w:rsidRPr="00541D03" w:rsidTr="000938AD">
        <w:trPr>
          <w:trHeight w:val="5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41D03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41D03" w:rsidRDefault="00B97F6F" w:rsidP="00B97F6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41D03">
              <w:rPr>
                <w:rFonts w:ascii="Arial" w:hAnsi="Arial" w:cs="Arial"/>
                <w:sz w:val="24"/>
                <w:szCs w:val="24"/>
                <w:lang w:eastAsia="en-US"/>
              </w:rPr>
              <w:t>Формы дистанционного банковского обслуживания – правила безопасного поведения при пользовании интернет-банкингом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41D03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</w:tr>
      <w:tr w:rsidR="00B97F6F" w:rsidRPr="00541D03" w:rsidTr="000938AD">
        <w:trPr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41D03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41D03" w:rsidRDefault="00B97F6F" w:rsidP="00B97F6F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541D03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Практические занятия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41D03" w:rsidRDefault="00B97F6F" w:rsidP="00B97F6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541D03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2</w:t>
            </w:r>
          </w:p>
        </w:tc>
      </w:tr>
      <w:tr w:rsidR="00B97F6F" w:rsidRPr="00541D03" w:rsidTr="000938AD">
        <w:trPr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41D03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41D03" w:rsidRDefault="00B97F6F" w:rsidP="00B97F6F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541D03">
              <w:rPr>
                <w:rFonts w:ascii="Arial" w:hAnsi="Arial" w:cs="Arial"/>
                <w:sz w:val="24"/>
                <w:szCs w:val="24"/>
                <w:lang w:eastAsia="en-US"/>
              </w:rPr>
              <w:t>Практическое занятие № 6. Кейс — «Открытие расчетного счета»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41D03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</w:tr>
      <w:tr w:rsidR="00B97F6F" w:rsidRPr="00541D03" w:rsidTr="000938AD">
        <w:trPr>
          <w:trHeight w:val="270"/>
        </w:trPr>
        <w:tc>
          <w:tcPr>
            <w:tcW w:w="7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41D03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541D03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 xml:space="preserve">Тема 7. </w:t>
            </w:r>
          </w:p>
          <w:p w:rsidR="00B97F6F" w:rsidRPr="00541D03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541D03">
              <w:rPr>
                <w:rFonts w:ascii="Arial" w:hAnsi="Arial" w:cs="Arial"/>
                <w:sz w:val="24"/>
                <w:szCs w:val="24"/>
                <w:lang w:eastAsia="en-US"/>
              </w:rPr>
              <w:t>Налоговая политика в системе экономической и финансовой безопасности.</w:t>
            </w: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41D03" w:rsidRDefault="00B97F6F" w:rsidP="00B97F6F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541D03">
              <w:rPr>
                <w:rFonts w:ascii="Arial" w:hAnsi="Arial" w:cs="Arial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41D03" w:rsidRDefault="00B97F6F" w:rsidP="00B97F6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541D03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2</w:t>
            </w:r>
          </w:p>
        </w:tc>
      </w:tr>
      <w:tr w:rsidR="00B97F6F" w:rsidRPr="00541D03" w:rsidTr="000938AD">
        <w:trPr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41D03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41D03" w:rsidRDefault="00B97F6F" w:rsidP="00B97F6F">
            <w:pPr>
              <w:keepNext/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541D03">
              <w:rPr>
                <w:rFonts w:ascii="Arial" w:hAnsi="Arial" w:cs="Arial"/>
                <w:sz w:val="24"/>
                <w:szCs w:val="24"/>
                <w:lang w:eastAsia="en-US"/>
              </w:rPr>
              <w:t>Для чего платят налоги. Как работает налоговая система в РФ. Пропорциональная, прогрессивная и регрессивная налоговые системы. Виды налогов.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41D03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</w:tr>
      <w:tr w:rsidR="00B97F6F" w:rsidRPr="00541D03" w:rsidTr="000938AD">
        <w:trPr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41D03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41D03" w:rsidRDefault="00B97F6F" w:rsidP="00B97F6F">
            <w:pPr>
              <w:keepNext/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541D03">
              <w:rPr>
                <w:rFonts w:ascii="Arial" w:hAnsi="Arial" w:cs="Arial"/>
                <w:sz w:val="24"/>
                <w:szCs w:val="24"/>
                <w:lang w:eastAsia="en-US"/>
              </w:rPr>
              <w:t>Как использовать налоговые льготы и налоговые вычеты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41D03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</w:tr>
      <w:tr w:rsidR="00B97F6F" w:rsidRPr="00541D03" w:rsidTr="000938AD">
        <w:trPr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41D03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41D03" w:rsidRDefault="00B97F6F" w:rsidP="00B97F6F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541D03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Практические занятия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41D03" w:rsidRDefault="00B97F6F" w:rsidP="00B97F6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541D03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4</w:t>
            </w:r>
          </w:p>
        </w:tc>
      </w:tr>
      <w:tr w:rsidR="00B97F6F" w:rsidRPr="00541D03" w:rsidTr="000938AD">
        <w:trPr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41D03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41D03" w:rsidRDefault="00B97F6F" w:rsidP="00B97F6F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541D03">
              <w:rPr>
                <w:rFonts w:ascii="Arial" w:hAnsi="Arial" w:cs="Arial"/>
                <w:sz w:val="24"/>
                <w:szCs w:val="24"/>
                <w:lang w:eastAsia="en-US"/>
              </w:rPr>
              <w:t>Практическое занятие № 7-8. Кейс — «Расчет налогов и налоговых вычетов»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41D03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</w:tr>
      <w:tr w:rsidR="00B97F6F" w:rsidRPr="00541D03" w:rsidTr="000938AD">
        <w:trPr>
          <w:trHeight w:val="85"/>
        </w:trPr>
        <w:tc>
          <w:tcPr>
            <w:tcW w:w="7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41D03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541D03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 xml:space="preserve">Тема 8. </w:t>
            </w:r>
          </w:p>
          <w:p w:rsidR="00B97F6F" w:rsidRPr="00541D03" w:rsidRDefault="00B97F6F" w:rsidP="00B97F6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41D03">
              <w:rPr>
                <w:rFonts w:ascii="Arial" w:hAnsi="Arial" w:cs="Arial"/>
                <w:sz w:val="24"/>
                <w:szCs w:val="24"/>
                <w:lang w:eastAsia="en-US"/>
              </w:rPr>
              <w:t xml:space="preserve">Устойчивость финансовых и </w:t>
            </w:r>
            <w:r w:rsidRPr="00541D03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фондовых рынков</w:t>
            </w: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41D03" w:rsidRDefault="00B97F6F" w:rsidP="00B97F6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41D03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Содержание учебного материала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41D03" w:rsidRDefault="00B97F6F" w:rsidP="00B97F6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541D03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2</w:t>
            </w:r>
          </w:p>
        </w:tc>
      </w:tr>
      <w:tr w:rsidR="00B97F6F" w:rsidRPr="00541D03" w:rsidTr="000938AD">
        <w:trPr>
          <w:trHeight w:val="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41D03" w:rsidRDefault="00B97F6F" w:rsidP="00B97F6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41D03" w:rsidRDefault="00B97F6F" w:rsidP="00B97F6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41D03">
              <w:rPr>
                <w:rFonts w:ascii="Arial" w:hAnsi="Arial" w:cs="Arial"/>
                <w:sz w:val="24"/>
                <w:szCs w:val="24"/>
                <w:lang w:eastAsia="en-US"/>
              </w:rPr>
              <w:t>Виды финансовых продуктов для различных финансовых целей. Как выбрать финансовый продукт в зависимости от доходности, ликвидности и риска.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41D03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</w:tr>
      <w:tr w:rsidR="00B97F6F" w:rsidRPr="00541D03" w:rsidTr="000938AD">
        <w:trPr>
          <w:trHeight w:val="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41D03" w:rsidRDefault="00B97F6F" w:rsidP="00B97F6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41D03" w:rsidRDefault="00B97F6F" w:rsidP="00B97F6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41D03">
              <w:rPr>
                <w:rFonts w:ascii="Arial" w:hAnsi="Arial" w:cs="Arial"/>
                <w:sz w:val="24"/>
                <w:szCs w:val="24"/>
                <w:lang w:eastAsia="en-US"/>
              </w:rPr>
              <w:t>Что такое инвестиции, способы инвестирования. Сроки и доходность инвестиций. Как управлять инвестиционными рисками. Диверсификация активов как способ снижения рисков Фондовый рынок и его инструменты.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41D03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</w:tr>
      <w:tr w:rsidR="00B97F6F" w:rsidRPr="00541D03" w:rsidTr="000938AD">
        <w:trPr>
          <w:trHeight w:val="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41D03" w:rsidRDefault="00B97F6F" w:rsidP="00B97F6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41D03" w:rsidRDefault="00B97F6F" w:rsidP="00B97F6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41D03">
              <w:rPr>
                <w:rFonts w:ascii="Arial" w:hAnsi="Arial" w:cs="Arial"/>
                <w:sz w:val="24"/>
                <w:szCs w:val="24"/>
                <w:lang w:eastAsia="en-US"/>
              </w:rPr>
              <w:t>Как делать инвестиции. Как анализировать информацию об инвестировании денежных средств, предоставляемую различными информационными источниками и структурами финансового рынка (финансовые публикации, проспекты, интернет-ресурсы и пр.). Как сформировать инвестиционный портфель. Место инвестиций в финансовом плане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41D03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</w:tr>
      <w:tr w:rsidR="00B97F6F" w:rsidRPr="00541D03" w:rsidTr="000938AD">
        <w:trPr>
          <w:trHeight w:val="85"/>
        </w:trPr>
        <w:tc>
          <w:tcPr>
            <w:tcW w:w="7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41D03" w:rsidRDefault="00B97F6F" w:rsidP="00B97F6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41D03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Тема</w:t>
            </w:r>
            <w:r w:rsidRPr="00541D03">
              <w:rPr>
                <w:rFonts w:ascii="Arial" w:hAnsi="Arial" w:cs="Arial"/>
                <w:sz w:val="24"/>
                <w:szCs w:val="24"/>
                <w:lang w:eastAsia="en-US"/>
              </w:rPr>
              <w:t xml:space="preserve"> 9. </w:t>
            </w:r>
          </w:p>
          <w:p w:rsidR="00B97F6F" w:rsidRPr="00541D03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541D03">
              <w:rPr>
                <w:rFonts w:ascii="Arial" w:hAnsi="Arial" w:cs="Arial"/>
                <w:sz w:val="24"/>
                <w:szCs w:val="24"/>
                <w:lang w:eastAsia="en-US"/>
              </w:rPr>
              <w:t xml:space="preserve">Защита от мошеннических действий на финансовом </w:t>
            </w:r>
            <w:proofErr w:type="gramStart"/>
            <w:r w:rsidRPr="00541D03">
              <w:rPr>
                <w:rFonts w:ascii="Arial" w:hAnsi="Arial" w:cs="Arial"/>
                <w:sz w:val="24"/>
                <w:szCs w:val="24"/>
                <w:lang w:eastAsia="en-US"/>
              </w:rPr>
              <w:t>рынке</w:t>
            </w:r>
            <w:proofErr w:type="gramEnd"/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41D03" w:rsidRDefault="00B97F6F" w:rsidP="00B97F6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41D03">
              <w:rPr>
                <w:rFonts w:ascii="Arial" w:hAnsi="Arial" w:cs="Arial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41D03" w:rsidRDefault="00B97F6F" w:rsidP="00B97F6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541D03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2</w:t>
            </w:r>
          </w:p>
        </w:tc>
      </w:tr>
      <w:tr w:rsidR="00B97F6F" w:rsidRPr="00541D03" w:rsidTr="000938AD">
        <w:trPr>
          <w:trHeight w:val="4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41D03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41D03" w:rsidRDefault="00B97F6F" w:rsidP="00B97F6F">
            <w:pPr>
              <w:keepNext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41D03">
              <w:rPr>
                <w:rFonts w:ascii="Arial" w:hAnsi="Arial" w:cs="Arial"/>
                <w:sz w:val="24"/>
                <w:szCs w:val="24"/>
                <w:lang w:eastAsia="en-US"/>
              </w:rPr>
              <w:t>Основные признаки и виды финансовых пирамид, правила личной финансовой безопасности, виды финансового мошенничества. Мошенничества с банковскими картами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41D03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</w:tr>
      <w:tr w:rsidR="00B97F6F" w:rsidRPr="00541D03" w:rsidTr="000938AD">
        <w:trPr>
          <w:trHeight w:val="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41D03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41D03" w:rsidRDefault="00B97F6F" w:rsidP="00B97F6F">
            <w:pPr>
              <w:keepNext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41D03">
              <w:rPr>
                <w:rFonts w:ascii="Arial" w:hAnsi="Arial" w:cs="Arial"/>
                <w:sz w:val="24"/>
                <w:szCs w:val="24"/>
                <w:lang w:eastAsia="en-US"/>
              </w:rPr>
              <w:t>Махинации с кредитами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41D03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</w:tr>
      <w:tr w:rsidR="00B97F6F" w:rsidRPr="00541D03" w:rsidTr="000938AD">
        <w:trPr>
          <w:trHeight w:val="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41D03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41D03" w:rsidRDefault="00B97F6F" w:rsidP="00B97F6F">
            <w:pPr>
              <w:keepNext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41D03">
              <w:rPr>
                <w:rFonts w:ascii="Arial" w:hAnsi="Arial" w:cs="Arial"/>
                <w:sz w:val="24"/>
                <w:szCs w:val="24"/>
                <w:lang w:eastAsia="en-US"/>
              </w:rPr>
              <w:t>Мошенничества с инвестиционными инструментами. Финансовые пирамиды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41D03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</w:tr>
      <w:tr w:rsidR="00B97F6F" w:rsidRPr="00541D03" w:rsidTr="000938AD">
        <w:trPr>
          <w:trHeight w:val="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41D03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41D03" w:rsidRDefault="00B97F6F" w:rsidP="00B97F6F">
            <w:pPr>
              <w:keepNext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41D03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Практические занятия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41D03" w:rsidRDefault="00B97F6F" w:rsidP="00B97F6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541D03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2</w:t>
            </w:r>
          </w:p>
        </w:tc>
      </w:tr>
      <w:tr w:rsidR="00B97F6F" w:rsidRPr="00541D03" w:rsidTr="000938AD">
        <w:trPr>
          <w:trHeight w:val="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41D03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41D03" w:rsidRDefault="00B97F6F" w:rsidP="00B97F6F">
            <w:pPr>
              <w:keepNext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41D03">
              <w:rPr>
                <w:rFonts w:ascii="Arial" w:hAnsi="Arial" w:cs="Arial"/>
                <w:sz w:val="24"/>
                <w:szCs w:val="24"/>
                <w:lang w:eastAsia="en-US"/>
              </w:rPr>
              <w:t xml:space="preserve">Практическое занятие № 9. </w:t>
            </w:r>
            <w:r w:rsidRPr="00541D03">
              <w:rPr>
                <w:rFonts w:ascii="Arial" w:hAnsi="Arial" w:cs="Arial"/>
                <w:sz w:val="24"/>
                <w:szCs w:val="24"/>
              </w:rPr>
              <w:t>Изучение отличий добросовестных инвестиционных проектов от мошеннических схем. Правила личной финансовой безопасности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41D03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</w:p>
        </w:tc>
      </w:tr>
      <w:tr w:rsidR="00B97F6F" w:rsidRPr="00541D03" w:rsidTr="000938AD">
        <w:trPr>
          <w:trHeight w:val="270"/>
        </w:trPr>
        <w:tc>
          <w:tcPr>
            <w:tcW w:w="40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41D03" w:rsidRDefault="00B97F6F" w:rsidP="00B97F6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gramStart"/>
            <w:r w:rsidRPr="00541D03">
              <w:rPr>
                <w:rFonts w:ascii="Arial" w:hAnsi="Arial" w:cs="Arial"/>
                <w:sz w:val="24"/>
                <w:szCs w:val="24"/>
              </w:rPr>
              <w:t>Промежуточная</w:t>
            </w:r>
            <w:proofErr w:type="gramEnd"/>
            <w:r w:rsidRPr="00541D03">
              <w:rPr>
                <w:rFonts w:ascii="Arial" w:hAnsi="Arial" w:cs="Arial"/>
                <w:sz w:val="24"/>
                <w:szCs w:val="24"/>
              </w:rPr>
              <w:t xml:space="preserve"> аттестация </w:t>
            </w:r>
            <w:r w:rsidRPr="00541D03">
              <w:rPr>
                <w:rFonts w:ascii="Arial" w:hAnsi="Arial" w:cs="Arial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541D03" w:rsidRDefault="00B97F6F" w:rsidP="00B97F6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97F6F" w:rsidRPr="00541D03" w:rsidTr="000938AD">
        <w:trPr>
          <w:trHeight w:val="353"/>
        </w:trPr>
        <w:tc>
          <w:tcPr>
            <w:tcW w:w="40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41D03" w:rsidRDefault="00B97F6F" w:rsidP="00B97F6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541D03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Всего: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541D03" w:rsidRDefault="00B97F6F" w:rsidP="00B97F6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541D03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36</w:t>
            </w:r>
          </w:p>
        </w:tc>
      </w:tr>
    </w:tbl>
    <w:p w:rsidR="00680743" w:rsidRPr="00541D03" w:rsidRDefault="00680743" w:rsidP="00680743">
      <w:pPr>
        <w:jc w:val="center"/>
        <w:rPr>
          <w:rFonts w:ascii="Arial" w:hAnsi="Arial" w:cs="Arial"/>
          <w:sz w:val="24"/>
          <w:szCs w:val="24"/>
        </w:rPr>
      </w:pPr>
    </w:p>
    <w:p w:rsidR="00680743" w:rsidRPr="00541D03" w:rsidRDefault="00680743" w:rsidP="00680743">
      <w:pPr>
        <w:rPr>
          <w:rFonts w:ascii="Arial" w:hAnsi="Arial" w:cs="Arial"/>
          <w:sz w:val="24"/>
          <w:szCs w:val="24"/>
        </w:rPr>
      </w:pPr>
    </w:p>
    <w:p w:rsidR="00095A42" w:rsidRPr="00541D03" w:rsidRDefault="00095A42" w:rsidP="00680743">
      <w:pPr>
        <w:rPr>
          <w:rFonts w:ascii="Arial" w:hAnsi="Arial" w:cs="Arial"/>
          <w:sz w:val="24"/>
          <w:szCs w:val="24"/>
        </w:rPr>
        <w:sectPr w:rsidR="00095A42" w:rsidRPr="00541D03" w:rsidSect="005F3A53">
          <w:footerReference w:type="even" r:id="rId13"/>
          <w:pgSz w:w="16838" w:h="11906" w:orient="landscape"/>
          <w:pgMar w:top="1701" w:right="1134" w:bottom="567" w:left="1134" w:header="709" w:footer="84" w:gutter="0"/>
          <w:cols w:space="708"/>
          <w:docGrid w:linePitch="360"/>
        </w:sectPr>
      </w:pPr>
    </w:p>
    <w:p w:rsidR="0006048C" w:rsidRPr="00541D03" w:rsidRDefault="00095A42" w:rsidP="003478A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541D03">
        <w:rPr>
          <w:rFonts w:ascii="Arial" w:hAnsi="Arial" w:cs="Arial"/>
          <w:b/>
          <w:sz w:val="24"/>
          <w:szCs w:val="24"/>
        </w:rPr>
        <w:lastRenderedPageBreak/>
        <w:t>3. УС</w:t>
      </w:r>
      <w:r w:rsidR="0006048C" w:rsidRPr="00541D03">
        <w:rPr>
          <w:rFonts w:ascii="Arial" w:hAnsi="Arial" w:cs="Arial"/>
          <w:b/>
          <w:sz w:val="24"/>
          <w:szCs w:val="24"/>
        </w:rPr>
        <w:t xml:space="preserve">ЛОВИЯ РЕАЛИЗАЦИИ </w:t>
      </w:r>
      <w:r w:rsidR="00963EBB" w:rsidRPr="00541D03">
        <w:rPr>
          <w:rFonts w:ascii="Arial" w:hAnsi="Arial" w:cs="Arial"/>
          <w:b/>
          <w:sz w:val="24"/>
          <w:szCs w:val="24"/>
        </w:rPr>
        <w:t xml:space="preserve">РАБОЧЕЙ </w:t>
      </w:r>
      <w:r w:rsidR="0006048C" w:rsidRPr="00541D03">
        <w:rPr>
          <w:rFonts w:ascii="Arial" w:hAnsi="Arial" w:cs="Arial"/>
          <w:b/>
          <w:sz w:val="24"/>
          <w:szCs w:val="24"/>
        </w:rPr>
        <w:t>ПРОГРАММЫ УЧЕБНОЙ ДИСЦИПЛИНЫ</w:t>
      </w:r>
    </w:p>
    <w:p w:rsidR="0006048C" w:rsidRPr="00541D03" w:rsidRDefault="0006048C" w:rsidP="00541D03">
      <w:pPr>
        <w:suppressAutoHyphens/>
        <w:spacing w:before="120"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1D03">
        <w:rPr>
          <w:rFonts w:ascii="Arial" w:hAnsi="Arial" w:cs="Arial"/>
          <w:sz w:val="24"/>
          <w:szCs w:val="24"/>
        </w:rPr>
        <w:t xml:space="preserve">3.1. </w:t>
      </w:r>
      <w:proofErr w:type="gramStart"/>
      <w:r w:rsidRPr="00541D03">
        <w:rPr>
          <w:rFonts w:ascii="Arial" w:hAnsi="Arial" w:cs="Arial"/>
          <w:sz w:val="24"/>
          <w:szCs w:val="24"/>
        </w:rPr>
        <w:t>Для реализац</w:t>
      </w:r>
      <w:r w:rsidR="00963EBB" w:rsidRPr="00541D03">
        <w:rPr>
          <w:rFonts w:ascii="Arial" w:hAnsi="Arial" w:cs="Arial"/>
          <w:sz w:val="24"/>
          <w:szCs w:val="24"/>
        </w:rPr>
        <w:t>ии рабочей программы учебной дисциплины</w:t>
      </w:r>
      <w:r w:rsidRPr="00541D03">
        <w:rPr>
          <w:rFonts w:ascii="Arial" w:hAnsi="Arial" w:cs="Arial"/>
          <w:sz w:val="24"/>
          <w:szCs w:val="24"/>
        </w:rPr>
        <w:t xml:space="preserve"> предусмотрены следующие специальные помещения:</w:t>
      </w:r>
      <w:r w:rsidR="00541D03">
        <w:rPr>
          <w:rFonts w:ascii="Arial" w:hAnsi="Arial" w:cs="Arial"/>
          <w:sz w:val="24"/>
          <w:szCs w:val="24"/>
        </w:rPr>
        <w:t xml:space="preserve"> </w:t>
      </w:r>
      <w:r w:rsidR="00541D03" w:rsidRPr="00541D03">
        <w:rPr>
          <w:rFonts w:ascii="Arial" w:hAnsi="Arial" w:cs="Arial"/>
          <w:b/>
          <w:sz w:val="24"/>
          <w:szCs w:val="24"/>
        </w:rPr>
        <w:t>к</w:t>
      </w:r>
      <w:r w:rsidRPr="00541D03">
        <w:rPr>
          <w:rFonts w:ascii="Arial" w:hAnsi="Arial" w:cs="Arial"/>
          <w:b/>
          <w:sz w:val="24"/>
          <w:szCs w:val="24"/>
        </w:rPr>
        <w:t>абинет «</w:t>
      </w:r>
      <w:r w:rsidR="00B97F6F" w:rsidRPr="00541D03">
        <w:rPr>
          <w:rFonts w:ascii="Arial" w:hAnsi="Arial" w:cs="Arial"/>
          <w:b/>
          <w:sz w:val="24"/>
          <w:szCs w:val="24"/>
        </w:rPr>
        <w:t>Социально-экономических дисциплин</w:t>
      </w:r>
      <w:r w:rsidRPr="00541D03">
        <w:rPr>
          <w:rFonts w:ascii="Arial" w:hAnsi="Arial" w:cs="Arial"/>
          <w:b/>
          <w:sz w:val="24"/>
          <w:szCs w:val="24"/>
        </w:rPr>
        <w:t>»</w:t>
      </w:r>
      <w:r w:rsidRPr="00541D03">
        <w:rPr>
          <w:rFonts w:ascii="Arial" w:hAnsi="Arial" w:cs="Arial"/>
          <w:sz w:val="24"/>
          <w:szCs w:val="24"/>
          <w:lang w:eastAsia="en-US"/>
        </w:rPr>
        <w:t xml:space="preserve">, оснащенный оборудованием: </w:t>
      </w:r>
      <w:r w:rsidRPr="00541D03">
        <w:rPr>
          <w:rFonts w:ascii="Arial" w:hAnsi="Arial" w:cs="Arial"/>
          <w:sz w:val="24"/>
          <w:szCs w:val="24"/>
        </w:rPr>
        <w:t>доской учебной, рабочим местом преподавателя, столами, стульями (по числу обучающихся), техническими средствами обучения (компьютером, средствами аудиовизуализации, наглядными пособиями).</w:t>
      </w:r>
      <w:proofErr w:type="gramEnd"/>
    </w:p>
    <w:p w:rsidR="00541D03" w:rsidRPr="00515652" w:rsidRDefault="00541D03" w:rsidP="00541D03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515652">
        <w:rPr>
          <w:rFonts w:ascii="Arial" w:hAnsi="Arial" w:cs="Arial"/>
          <w:b/>
          <w:bCs/>
          <w:sz w:val="24"/>
          <w:szCs w:val="24"/>
        </w:rPr>
        <w:t>1. Специализированная мебель и системы хранения:</w:t>
      </w:r>
    </w:p>
    <w:p w:rsidR="00541D03" w:rsidRPr="00515652" w:rsidRDefault="00541D03" w:rsidP="00541D03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515652">
        <w:rPr>
          <w:rFonts w:ascii="Arial" w:hAnsi="Arial" w:cs="Arial"/>
          <w:sz w:val="24"/>
          <w:szCs w:val="24"/>
        </w:rPr>
        <w:t xml:space="preserve">- рабочие места для </w:t>
      </w:r>
      <w:proofErr w:type="gramStart"/>
      <w:r w:rsidRPr="00515652">
        <w:rPr>
          <w:rFonts w:ascii="Arial" w:hAnsi="Arial" w:cs="Arial"/>
          <w:sz w:val="24"/>
          <w:szCs w:val="24"/>
        </w:rPr>
        <w:t>обучающихся</w:t>
      </w:r>
      <w:proofErr w:type="gramEnd"/>
      <w:r w:rsidRPr="00515652">
        <w:rPr>
          <w:rFonts w:ascii="Arial" w:hAnsi="Arial" w:cs="Arial"/>
          <w:sz w:val="24"/>
          <w:szCs w:val="24"/>
        </w:rPr>
        <w:t xml:space="preserve"> - (стол-парта, скамья аудиторная со спинкой) – 25 </w:t>
      </w:r>
      <w:proofErr w:type="spellStart"/>
      <w:r w:rsidRPr="00515652">
        <w:rPr>
          <w:rFonts w:ascii="Arial" w:hAnsi="Arial" w:cs="Arial"/>
          <w:sz w:val="24"/>
          <w:szCs w:val="24"/>
        </w:rPr>
        <w:t>компл</w:t>
      </w:r>
      <w:proofErr w:type="spellEnd"/>
      <w:r w:rsidRPr="00515652">
        <w:rPr>
          <w:rFonts w:ascii="Arial" w:hAnsi="Arial" w:cs="Arial"/>
          <w:sz w:val="24"/>
          <w:szCs w:val="24"/>
        </w:rPr>
        <w:t>.</w:t>
      </w:r>
    </w:p>
    <w:p w:rsidR="00541D03" w:rsidRPr="00515652" w:rsidRDefault="00541D03" w:rsidP="00541D03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515652">
        <w:rPr>
          <w:rFonts w:ascii="Arial" w:hAnsi="Arial" w:cs="Arial"/>
          <w:sz w:val="24"/>
          <w:szCs w:val="24"/>
        </w:rPr>
        <w:t xml:space="preserve">- рабочее место </w:t>
      </w:r>
      <w:r w:rsidRPr="00515652">
        <w:rPr>
          <w:rFonts w:ascii="Arial" w:hAnsi="Arial" w:cs="Arial"/>
          <w:iCs/>
          <w:sz w:val="24"/>
          <w:szCs w:val="24"/>
        </w:rPr>
        <w:t>для</w:t>
      </w:r>
      <w:r w:rsidRPr="00515652">
        <w:rPr>
          <w:rFonts w:ascii="Arial" w:hAnsi="Arial" w:cs="Arial"/>
          <w:sz w:val="24"/>
          <w:szCs w:val="24"/>
        </w:rPr>
        <w:t xml:space="preserve"> преподавателя (стол, стул) – 1 </w:t>
      </w:r>
      <w:proofErr w:type="spellStart"/>
      <w:r w:rsidRPr="00515652">
        <w:rPr>
          <w:rFonts w:ascii="Arial" w:hAnsi="Arial" w:cs="Arial"/>
          <w:sz w:val="24"/>
          <w:szCs w:val="24"/>
        </w:rPr>
        <w:t>компл</w:t>
      </w:r>
      <w:proofErr w:type="spellEnd"/>
      <w:r w:rsidRPr="00515652">
        <w:rPr>
          <w:rFonts w:ascii="Arial" w:hAnsi="Arial" w:cs="Arial"/>
          <w:sz w:val="24"/>
          <w:szCs w:val="24"/>
        </w:rPr>
        <w:t xml:space="preserve">.; </w:t>
      </w:r>
    </w:p>
    <w:p w:rsidR="00541D03" w:rsidRPr="00515652" w:rsidRDefault="00541D03" w:rsidP="00541D03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515652">
        <w:rPr>
          <w:rFonts w:ascii="Arial" w:hAnsi="Arial" w:cs="Arial"/>
          <w:sz w:val="24"/>
          <w:szCs w:val="24"/>
        </w:rPr>
        <w:t>- доска – 1 шт.;</w:t>
      </w:r>
    </w:p>
    <w:p w:rsidR="00541D03" w:rsidRPr="00515652" w:rsidRDefault="00541D03" w:rsidP="00541D03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515652">
        <w:rPr>
          <w:rFonts w:ascii="Arial" w:hAnsi="Arial" w:cs="Arial"/>
          <w:sz w:val="24"/>
          <w:szCs w:val="24"/>
        </w:rPr>
        <w:t>- офисные шкафы для учебной литературы и печатных изданий -3 шт.</w:t>
      </w:r>
    </w:p>
    <w:p w:rsidR="00541D03" w:rsidRPr="00515652" w:rsidRDefault="00541D03" w:rsidP="00541D03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  <w:lang w:val="x-none" w:eastAsia="x-none"/>
        </w:rPr>
      </w:pPr>
      <w:r w:rsidRPr="00515652">
        <w:rPr>
          <w:rFonts w:ascii="Arial" w:hAnsi="Arial" w:cs="Arial"/>
          <w:b/>
          <w:sz w:val="24"/>
          <w:szCs w:val="24"/>
        </w:rPr>
        <w:t>2. Программное обеспечение:</w:t>
      </w:r>
      <w:r w:rsidRPr="00515652">
        <w:rPr>
          <w:rFonts w:ascii="Arial" w:hAnsi="Arial" w:cs="Arial"/>
          <w:bCs/>
          <w:sz w:val="24"/>
          <w:szCs w:val="24"/>
          <w:lang w:val="x-none" w:eastAsia="x-none"/>
        </w:rPr>
        <w:t xml:space="preserve"> </w:t>
      </w:r>
    </w:p>
    <w:p w:rsidR="00541D03" w:rsidRPr="00515652" w:rsidRDefault="00541D03" w:rsidP="00541D03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515652">
        <w:rPr>
          <w:rFonts w:ascii="Arial" w:hAnsi="Arial" w:cs="Arial"/>
          <w:bCs/>
          <w:sz w:val="24"/>
          <w:szCs w:val="24"/>
          <w:lang w:eastAsia="x-none"/>
        </w:rPr>
        <w:t>-</w:t>
      </w:r>
      <w:r w:rsidRPr="00515652">
        <w:rPr>
          <w:rFonts w:ascii="Arial" w:hAnsi="Arial" w:cs="Arial"/>
          <w:sz w:val="24"/>
          <w:szCs w:val="24"/>
        </w:rPr>
        <w:t xml:space="preserve">пакет программ </w:t>
      </w:r>
      <w:r w:rsidRPr="00515652">
        <w:rPr>
          <w:rFonts w:ascii="Arial" w:hAnsi="Arial" w:cs="Arial"/>
          <w:sz w:val="24"/>
          <w:szCs w:val="24"/>
          <w:lang w:val="en-US"/>
        </w:rPr>
        <w:t>Microsoft</w:t>
      </w:r>
      <w:r w:rsidRPr="00515652">
        <w:rPr>
          <w:rFonts w:ascii="Arial" w:hAnsi="Arial" w:cs="Arial"/>
          <w:sz w:val="24"/>
          <w:szCs w:val="24"/>
        </w:rPr>
        <w:t xml:space="preserve"> </w:t>
      </w:r>
      <w:r w:rsidRPr="00515652">
        <w:rPr>
          <w:rFonts w:ascii="Arial" w:hAnsi="Arial" w:cs="Arial"/>
          <w:sz w:val="24"/>
          <w:szCs w:val="24"/>
          <w:lang w:val="en-US"/>
        </w:rPr>
        <w:t>Office</w:t>
      </w:r>
      <w:r w:rsidRPr="00515652">
        <w:rPr>
          <w:rFonts w:ascii="Arial" w:hAnsi="Arial" w:cs="Arial"/>
          <w:sz w:val="24"/>
          <w:szCs w:val="24"/>
        </w:rPr>
        <w:t xml:space="preserve">, </w:t>
      </w:r>
      <w:r w:rsidRPr="00515652">
        <w:rPr>
          <w:rFonts w:ascii="Arial" w:hAnsi="Arial" w:cs="Arial"/>
          <w:sz w:val="24"/>
          <w:szCs w:val="24"/>
          <w:lang w:val="en-US"/>
        </w:rPr>
        <w:t>Microsoft</w:t>
      </w:r>
      <w:r w:rsidRPr="00515652">
        <w:rPr>
          <w:rFonts w:ascii="Arial" w:hAnsi="Arial" w:cs="Arial"/>
          <w:sz w:val="24"/>
          <w:szCs w:val="24"/>
        </w:rPr>
        <w:t xml:space="preserve"> </w:t>
      </w:r>
      <w:r w:rsidRPr="00515652">
        <w:rPr>
          <w:rFonts w:ascii="Arial" w:hAnsi="Arial" w:cs="Arial"/>
          <w:sz w:val="24"/>
          <w:szCs w:val="24"/>
          <w:lang w:val="en-US"/>
        </w:rPr>
        <w:t>Windows</w:t>
      </w:r>
      <w:r w:rsidRPr="00515652">
        <w:rPr>
          <w:rFonts w:ascii="Arial" w:hAnsi="Arial" w:cs="Arial"/>
          <w:sz w:val="24"/>
          <w:szCs w:val="24"/>
        </w:rPr>
        <w:t>;</w:t>
      </w:r>
    </w:p>
    <w:p w:rsidR="00541D03" w:rsidRPr="00515652" w:rsidRDefault="00541D03" w:rsidP="00541D03">
      <w:pPr>
        <w:shd w:val="clear" w:color="auto" w:fill="FFFFFF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515652">
        <w:rPr>
          <w:rFonts w:ascii="Arial" w:hAnsi="Arial" w:cs="Arial"/>
          <w:b/>
          <w:sz w:val="24"/>
          <w:szCs w:val="24"/>
        </w:rPr>
        <w:t>3. Технические средства:</w:t>
      </w:r>
    </w:p>
    <w:p w:rsidR="00541D03" w:rsidRPr="00515652" w:rsidRDefault="00541D03" w:rsidP="00541D03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515652">
        <w:rPr>
          <w:rFonts w:ascii="Arial" w:hAnsi="Arial" w:cs="Arial"/>
          <w:sz w:val="24"/>
          <w:szCs w:val="24"/>
        </w:rPr>
        <w:t>- персональный компьютер с лицензионным программным обеспечением – 1 шт.</w:t>
      </w:r>
    </w:p>
    <w:p w:rsidR="00541D03" w:rsidRPr="00515652" w:rsidRDefault="00541D03" w:rsidP="00541D03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515652">
        <w:rPr>
          <w:rFonts w:ascii="Arial" w:hAnsi="Arial" w:cs="Arial"/>
          <w:sz w:val="24"/>
          <w:szCs w:val="24"/>
        </w:rPr>
        <w:t xml:space="preserve">- </w:t>
      </w:r>
      <w:r w:rsidRPr="00515652">
        <w:rPr>
          <w:rStyle w:val="afa"/>
          <w:rFonts w:ascii="Arial" w:eastAsiaTheme="minorEastAsia" w:hAnsi="Arial" w:cs="Arial"/>
          <w:b w:val="0"/>
          <w:spacing w:val="3"/>
          <w:sz w:val="24"/>
          <w:szCs w:val="24"/>
          <w:shd w:val="clear" w:color="auto" w:fill="FFFFFF"/>
        </w:rPr>
        <w:t>системный блок</w:t>
      </w:r>
      <w:r w:rsidRPr="00515652">
        <w:rPr>
          <w:rFonts w:ascii="Arial" w:hAnsi="Arial" w:cs="Arial"/>
          <w:sz w:val="24"/>
          <w:szCs w:val="24"/>
        </w:rPr>
        <w:t xml:space="preserve"> – 1 шт.</w:t>
      </w:r>
    </w:p>
    <w:p w:rsidR="00541D03" w:rsidRPr="00515652" w:rsidRDefault="00541D03" w:rsidP="00541D03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515652">
        <w:rPr>
          <w:rFonts w:ascii="Arial" w:hAnsi="Arial" w:cs="Arial"/>
          <w:sz w:val="24"/>
          <w:szCs w:val="24"/>
        </w:rPr>
        <w:t>- интерактивная доска – 1 шт.</w:t>
      </w:r>
    </w:p>
    <w:p w:rsidR="00541D03" w:rsidRPr="00515652" w:rsidRDefault="00541D03" w:rsidP="00541D03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515652">
        <w:rPr>
          <w:rFonts w:ascii="Arial" w:hAnsi="Arial" w:cs="Arial"/>
          <w:sz w:val="24"/>
          <w:szCs w:val="24"/>
        </w:rPr>
        <w:t>- колонки – 2 шт.</w:t>
      </w:r>
    </w:p>
    <w:p w:rsidR="00541D03" w:rsidRPr="00515652" w:rsidRDefault="00541D03" w:rsidP="00541D03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515652">
        <w:rPr>
          <w:rFonts w:ascii="Arial" w:hAnsi="Arial" w:cs="Arial"/>
          <w:sz w:val="24"/>
          <w:szCs w:val="24"/>
        </w:rPr>
        <w:t xml:space="preserve">- клавиатура-1 шт. </w:t>
      </w:r>
    </w:p>
    <w:p w:rsidR="00541D03" w:rsidRPr="00515652" w:rsidRDefault="00541D03" w:rsidP="00541D03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515652">
        <w:rPr>
          <w:rFonts w:ascii="Arial" w:hAnsi="Arial" w:cs="Arial"/>
          <w:sz w:val="24"/>
          <w:szCs w:val="24"/>
        </w:rPr>
        <w:t xml:space="preserve">- мышка-1 шт. </w:t>
      </w:r>
    </w:p>
    <w:p w:rsidR="00541D03" w:rsidRPr="00515652" w:rsidRDefault="00541D03" w:rsidP="00541D03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515652">
        <w:rPr>
          <w:rFonts w:ascii="Arial" w:hAnsi="Arial" w:cs="Arial"/>
          <w:b/>
          <w:bCs/>
          <w:sz w:val="24"/>
          <w:szCs w:val="24"/>
        </w:rPr>
        <w:t>4. Демонстрационные учебно-наглядные пособия.</w:t>
      </w:r>
    </w:p>
    <w:p w:rsidR="00541D03" w:rsidRPr="00515652" w:rsidRDefault="00541D03" w:rsidP="00541D03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515652">
        <w:rPr>
          <w:rFonts w:ascii="Arial" w:hAnsi="Arial" w:cs="Arial"/>
          <w:b/>
          <w:bCs/>
          <w:sz w:val="24"/>
          <w:szCs w:val="24"/>
        </w:rPr>
        <w:t>-</w:t>
      </w:r>
      <w:r w:rsidRPr="00515652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515652">
        <w:rPr>
          <w:rFonts w:ascii="Arial" w:hAnsi="Arial" w:cs="Arial"/>
          <w:sz w:val="24"/>
          <w:szCs w:val="24"/>
        </w:rPr>
        <w:t>к</w:t>
      </w:r>
      <w:proofErr w:type="gramEnd"/>
      <w:r w:rsidRPr="00515652">
        <w:rPr>
          <w:rFonts w:ascii="Arial" w:hAnsi="Arial" w:cs="Arial"/>
          <w:sz w:val="24"/>
          <w:szCs w:val="24"/>
        </w:rPr>
        <w:t xml:space="preserve">омплекты учебных таблиц, стендов, схем, плакатов, карт, портретов и др. </w:t>
      </w:r>
    </w:p>
    <w:p w:rsidR="00541D03" w:rsidRPr="00515652" w:rsidRDefault="00541D03" w:rsidP="00541D03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15652">
        <w:rPr>
          <w:rFonts w:ascii="Arial" w:hAnsi="Arial" w:cs="Arial"/>
          <w:sz w:val="24"/>
          <w:szCs w:val="24"/>
        </w:rPr>
        <w:t>Для реализации программы библиотечный фонд образовательной организации имеет печатные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541D03" w:rsidRPr="00515652" w:rsidRDefault="00541D03" w:rsidP="00541D03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515652">
        <w:rPr>
          <w:rFonts w:ascii="Arial" w:hAnsi="Arial" w:cs="Arial"/>
          <w:b/>
          <w:bCs/>
          <w:sz w:val="24"/>
          <w:szCs w:val="24"/>
        </w:rPr>
        <w:t>5. Информационное обеспечение:</w:t>
      </w:r>
    </w:p>
    <w:p w:rsidR="00541D03" w:rsidRPr="00515652" w:rsidRDefault="00541D03" w:rsidP="00541D03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515652">
        <w:rPr>
          <w:rFonts w:ascii="Arial" w:hAnsi="Arial" w:cs="Arial"/>
          <w:bCs/>
          <w:sz w:val="24"/>
          <w:szCs w:val="24"/>
        </w:rPr>
        <w:t>- печатные издания;</w:t>
      </w:r>
    </w:p>
    <w:p w:rsidR="00541D03" w:rsidRPr="00515652" w:rsidRDefault="00541D03" w:rsidP="00541D03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515652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 </w:t>
      </w:r>
      <w:r w:rsidRPr="00515652">
        <w:rPr>
          <w:rFonts w:ascii="Arial" w:hAnsi="Arial" w:cs="Arial"/>
          <w:bCs/>
          <w:sz w:val="24"/>
          <w:szCs w:val="24"/>
        </w:rPr>
        <w:t>электронные образовательные ресурсы;</w:t>
      </w:r>
    </w:p>
    <w:p w:rsidR="00541D03" w:rsidRPr="00515652" w:rsidRDefault="00541D03" w:rsidP="00541D03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515652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515652">
        <w:rPr>
          <w:rFonts w:ascii="Arial" w:hAnsi="Arial" w:cs="Arial"/>
          <w:bCs/>
          <w:sz w:val="24"/>
          <w:szCs w:val="24"/>
        </w:rPr>
        <w:t>информационные ресурсы;</w:t>
      </w:r>
    </w:p>
    <w:p w:rsidR="00541D03" w:rsidRPr="00515652" w:rsidRDefault="00541D03" w:rsidP="00541D03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515652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515652">
        <w:rPr>
          <w:rFonts w:ascii="Arial" w:hAnsi="Arial" w:cs="Arial"/>
          <w:bCs/>
          <w:sz w:val="24"/>
          <w:szCs w:val="24"/>
        </w:rPr>
        <w:t>презентации, видеофильмы;</w:t>
      </w:r>
    </w:p>
    <w:p w:rsidR="00541D03" w:rsidRPr="00515652" w:rsidRDefault="00541D03" w:rsidP="00541D03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515652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515652">
        <w:rPr>
          <w:rFonts w:ascii="Arial" w:hAnsi="Arial" w:cs="Arial"/>
          <w:bCs/>
          <w:sz w:val="24"/>
          <w:szCs w:val="24"/>
        </w:rPr>
        <w:t>методические пособия и карты</w:t>
      </w:r>
    </w:p>
    <w:p w:rsidR="00541D03" w:rsidRDefault="00541D03" w:rsidP="00541D03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515652">
        <w:rPr>
          <w:rFonts w:ascii="Arial" w:hAnsi="Arial" w:cs="Arial"/>
          <w:b/>
          <w:bCs/>
          <w:sz w:val="24"/>
          <w:szCs w:val="24"/>
        </w:rPr>
        <w:t>6. Основная литература</w:t>
      </w:r>
      <w:r>
        <w:rPr>
          <w:rFonts w:ascii="Arial" w:hAnsi="Arial" w:cs="Arial"/>
          <w:b/>
          <w:bCs/>
          <w:sz w:val="24"/>
          <w:szCs w:val="24"/>
        </w:rPr>
        <w:t xml:space="preserve">: </w:t>
      </w:r>
    </w:p>
    <w:p w:rsidR="00541D03" w:rsidRPr="00515652" w:rsidRDefault="00541D03" w:rsidP="00541D03">
      <w:pPr>
        <w:pStyle w:val="a8"/>
        <w:numPr>
          <w:ilvl w:val="0"/>
          <w:numId w:val="14"/>
        </w:numPr>
        <w:tabs>
          <w:tab w:val="left" w:pos="0"/>
        </w:tabs>
        <w:spacing w:before="0" w:after="0"/>
        <w:ind w:left="0" w:firstLine="0"/>
        <w:jc w:val="both"/>
        <w:rPr>
          <w:rFonts w:ascii="Arial" w:hAnsi="Arial" w:cs="Arial"/>
          <w:szCs w:val="24"/>
        </w:rPr>
      </w:pPr>
      <w:proofErr w:type="spellStart"/>
      <w:r w:rsidRPr="00515652">
        <w:rPr>
          <w:rFonts w:ascii="Arial" w:hAnsi="Arial" w:cs="Arial"/>
          <w:szCs w:val="24"/>
        </w:rPr>
        <w:t>Богдашевский</w:t>
      </w:r>
      <w:proofErr w:type="spellEnd"/>
      <w:r w:rsidRPr="00515652">
        <w:rPr>
          <w:rFonts w:ascii="Arial" w:hAnsi="Arial" w:cs="Arial"/>
          <w:szCs w:val="24"/>
        </w:rPr>
        <w:t xml:space="preserve"> А. Основы финансовой грамотности: Краткий курс/ А. </w:t>
      </w:r>
      <w:proofErr w:type="spellStart"/>
      <w:r w:rsidRPr="00515652">
        <w:rPr>
          <w:rFonts w:ascii="Arial" w:hAnsi="Arial" w:cs="Arial"/>
          <w:szCs w:val="24"/>
        </w:rPr>
        <w:t>Богдашевский</w:t>
      </w:r>
      <w:proofErr w:type="spellEnd"/>
      <w:r w:rsidRPr="00515652">
        <w:rPr>
          <w:rFonts w:ascii="Arial" w:hAnsi="Arial" w:cs="Arial"/>
          <w:szCs w:val="24"/>
        </w:rPr>
        <w:t xml:space="preserve">. – Москва: Альпина </w:t>
      </w:r>
      <w:proofErr w:type="spellStart"/>
      <w:r w:rsidRPr="00515652">
        <w:rPr>
          <w:rFonts w:ascii="Arial" w:hAnsi="Arial" w:cs="Arial"/>
          <w:szCs w:val="24"/>
        </w:rPr>
        <w:t>Паблишер</w:t>
      </w:r>
      <w:proofErr w:type="spellEnd"/>
      <w:r w:rsidRPr="00515652">
        <w:rPr>
          <w:rFonts w:ascii="Arial" w:hAnsi="Arial" w:cs="Arial"/>
          <w:szCs w:val="24"/>
        </w:rPr>
        <w:t>, 2018. – 304 с.</w:t>
      </w:r>
    </w:p>
    <w:p w:rsidR="00541D03" w:rsidRPr="00515652" w:rsidRDefault="00541D03" w:rsidP="00541D03">
      <w:pPr>
        <w:numPr>
          <w:ilvl w:val="0"/>
          <w:numId w:val="14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515652">
        <w:rPr>
          <w:rFonts w:ascii="Arial" w:hAnsi="Arial" w:cs="Arial"/>
          <w:sz w:val="24"/>
          <w:szCs w:val="24"/>
        </w:rPr>
        <w:t xml:space="preserve">Концепция Национальной </w:t>
      </w:r>
      <w:proofErr w:type="gramStart"/>
      <w:r w:rsidRPr="00515652">
        <w:rPr>
          <w:rFonts w:ascii="Arial" w:hAnsi="Arial" w:cs="Arial"/>
          <w:sz w:val="24"/>
          <w:szCs w:val="24"/>
        </w:rPr>
        <w:t>программы повышения уровня финансовой грамотности населения РФ</w:t>
      </w:r>
      <w:proofErr w:type="gramEnd"/>
      <w:r w:rsidRPr="00515652">
        <w:rPr>
          <w:rFonts w:ascii="Arial" w:hAnsi="Arial" w:cs="Arial"/>
          <w:sz w:val="24"/>
          <w:szCs w:val="24"/>
        </w:rPr>
        <w:t>. — URL: https://narfu.ru/sf/sevgi/aflatun/concept_rf.pdf</w:t>
      </w:r>
    </w:p>
    <w:p w:rsidR="00541D03" w:rsidRPr="00515652" w:rsidRDefault="00541D03" w:rsidP="00541D03">
      <w:pPr>
        <w:numPr>
          <w:ilvl w:val="0"/>
          <w:numId w:val="14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515652">
        <w:rPr>
          <w:rFonts w:ascii="Arial" w:hAnsi="Arial" w:cs="Arial"/>
          <w:sz w:val="24"/>
          <w:szCs w:val="24"/>
        </w:rPr>
        <w:t>Проект Минфина России «Содействие повышению уровня финансовой грамотности населения и развитию финансового образования в РФ». — URL: https://vashifinancy.ru/upload</w:t>
      </w:r>
    </w:p>
    <w:p w:rsidR="00541D03" w:rsidRPr="00515652" w:rsidRDefault="00541D03" w:rsidP="00541D03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515652">
        <w:rPr>
          <w:rFonts w:ascii="Arial" w:hAnsi="Arial" w:cs="Arial"/>
          <w:sz w:val="24"/>
          <w:szCs w:val="24"/>
        </w:rPr>
        <w:t>Стратегия повышения финансовой грамотности в Российской Федерации на 2017 - 2023 гг. — URL: https://www.garant.ru/products/ipo/prime/doc/71675558/#26</w:t>
      </w:r>
    </w:p>
    <w:p w:rsidR="00541D03" w:rsidRDefault="00541D03" w:rsidP="00541D03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515652">
        <w:rPr>
          <w:rFonts w:ascii="Arial" w:hAnsi="Arial" w:cs="Arial"/>
          <w:b/>
          <w:bCs/>
          <w:sz w:val="24"/>
          <w:szCs w:val="24"/>
        </w:rPr>
        <w:t>7. Дополнительная литература</w:t>
      </w:r>
      <w:r>
        <w:rPr>
          <w:rFonts w:ascii="Arial" w:hAnsi="Arial" w:cs="Arial"/>
          <w:b/>
          <w:bCs/>
          <w:sz w:val="24"/>
          <w:szCs w:val="24"/>
        </w:rPr>
        <w:t>:</w:t>
      </w:r>
    </w:p>
    <w:p w:rsidR="00541D03" w:rsidRPr="00515652" w:rsidRDefault="00541D03" w:rsidP="00541D0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15652">
        <w:rPr>
          <w:rFonts w:ascii="Arial" w:hAnsi="Arial" w:cs="Arial"/>
          <w:sz w:val="24"/>
          <w:szCs w:val="24"/>
        </w:rPr>
        <w:t xml:space="preserve">1. </w:t>
      </w:r>
      <w:proofErr w:type="spellStart"/>
      <w:r w:rsidRPr="00515652">
        <w:rPr>
          <w:rFonts w:ascii="Arial" w:hAnsi="Arial" w:cs="Arial"/>
          <w:sz w:val="24"/>
          <w:szCs w:val="24"/>
        </w:rPr>
        <w:t>Пансков</w:t>
      </w:r>
      <w:proofErr w:type="spellEnd"/>
      <w:r w:rsidRPr="00515652">
        <w:rPr>
          <w:rFonts w:ascii="Arial" w:hAnsi="Arial" w:cs="Arial"/>
          <w:sz w:val="24"/>
          <w:szCs w:val="24"/>
        </w:rPr>
        <w:t xml:space="preserve">, В. Г. Налоги и налогообложение. Практикум: учебное пособие для среднего профессионального образования / В. Г. </w:t>
      </w:r>
      <w:proofErr w:type="spellStart"/>
      <w:r w:rsidRPr="00515652">
        <w:rPr>
          <w:rFonts w:ascii="Arial" w:hAnsi="Arial" w:cs="Arial"/>
          <w:sz w:val="24"/>
          <w:szCs w:val="24"/>
        </w:rPr>
        <w:t>Пансков</w:t>
      </w:r>
      <w:proofErr w:type="spellEnd"/>
      <w:r w:rsidRPr="00515652">
        <w:rPr>
          <w:rFonts w:ascii="Arial" w:hAnsi="Arial" w:cs="Arial"/>
          <w:sz w:val="24"/>
          <w:szCs w:val="24"/>
        </w:rPr>
        <w:t>, Т. А. Левочкина. — Москва: Издательство Юрайт, 2020. — 319 с. — (Профессиональное образование). — ISBN 978-5-534-01097-8. — Текст: электронный // ЭБС Юрайт [сайт]. — URL: https://urait.ru/bcode/450739</w:t>
      </w:r>
    </w:p>
    <w:p w:rsidR="00541D03" w:rsidRPr="00515652" w:rsidRDefault="00541D03" w:rsidP="00541D0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15652">
        <w:rPr>
          <w:rFonts w:ascii="Arial" w:hAnsi="Arial" w:cs="Arial"/>
          <w:sz w:val="24"/>
          <w:szCs w:val="24"/>
        </w:rPr>
        <w:lastRenderedPageBreak/>
        <w:t xml:space="preserve">2. </w:t>
      </w:r>
      <w:proofErr w:type="spellStart"/>
      <w:r w:rsidRPr="00515652">
        <w:rPr>
          <w:rFonts w:ascii="Arial" w:hAnsi="Arial" w:cs="Arial"/>
          <w:sz w:val="24"/>
          <w:szCs w:val="24"/>
        </w:rPr>
        <w:t>Чеберко</w:t>
      </w:r>
      <w:proofErr w:type="spellEnd"/>
      <w:r w:rsidRPr="00515652">
        <w:rPr>
          <w:rFonts w:ascii="Arial" w:hAnsi="Arial" w:cs="Arial"/>
          <w:sz w:val="24"/>
          <w:szCs w:val="24"/>
        </w:rPr>
        <w:t xml:space="preserve">, Е. Ф. Предпринимательская деятельность: учебник и практикум для среднего профессионального образования / Е. Ф. </w:t>
      </w:r>
      <w:proofErr w:type="spellStart"/>
      <w:r w:rsidRPr="00515652">
        <w:rPr>
          <w:rFonts w:ascii="Arial" w:hAnsi="Arial" w:cs="Arial"/>
          <w:sz w:val="24"/>
          <w:szCs w:val="24"/>
        </w:rPr>
        <w:t>Чеберко</w:t>
      </w:r>
      <w:proofErr w:type="spellEnd"/>
      <w:r w:rsidRPr="00515652">
        <w:rPr>
          <w:rFonts w:ascii="Arial" w:hAnsi="Arial" w:cs="Arial"/>
          <w:sz w:val="24"/>
          <w:szCs w:val="24"/>
        </w:rPr>
        <w:t>. — Москва: Издательство Юрайт, 2020. — 219 с. — (Профессиональное образование). — ISBN 978-5-534-05041-7. — Текст: электронный // ЭБС Юрайт [сайт]. — URL: https://urait.ru/bcode/454507</w:t>
      </w:r>
    </w:p>
    <w:p w:rsidR="00541D03" w:rsidRDefault="00541D03" w:rsidP="00541D03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15652">
        <w:rPr>
          <w:rFonts w:ascii="Arial" w:hAnsi="Arial" w:cs="Arial"/>
          <w:b/>
          <w:bCs/>
          <w:sz w:val="24"/>
          <w:szCs w:val="24"/>
        </w:rPr>
        <w:t>8. Интернет-ресурсы</w:t>
      </w:r>
    </w:p>
    <w:p w:rsidR="00541D03" w:rsidRPr="00A848C9" w:rsidRDefault="00541D03" w:rsidP="00541D03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1. </w:t>
      </w:r>
      <w:r w:rsidRPr="00A848C9">
        <w:rPr>
          <w:rFonts w:ascii="Arial" w:hAnsi="Arial" w:cs="Arial"/>
          <w:bCs/>
          <w:sz w:val="24"/>
          <w:szCs w:val="24"/>
        </w:rPr>
        <w:t>Центральный банк Российской Федерации ЦБ РФ-</w:t>
      </w:r>
      <w:r w:rsidRPr="00A848C9">
        <w:rPr>
          <w:rFonts w:ascii="Arial" w:hAnsi="Arial" w:cs="Arial"/>
          <w:b/>
          <w:bCs/>
          <w:sz w:val="24"/>
          <w:szCs w:val="24"/>
        </w:rPr>
        <w:t xml:space="preserve"> </w:t>
      </w:r>
      <w:hyperlink r:id="rId14" w:history="1">
        <w:r w:rsidRPr="00A848C9">
          <w:rPr>
            <w:rStyle w:val="ae"/>
            <w:rFonts w:ascii="Arial" w:hAnsi="Arial" w:cs="Arial"/>
            <w:sz w:val="24"/>
            <w:szCs w:val="24"/>
          </w:rPr>
          <w:t>https://cbr.ru/</w:t>
        </w:r>
      </w:hyperlink>
      <w:r w:rsidRPr="00A848C9">
        <w:rPr>
          <w:rFonts w:ascii="Arial" w:hAnsi="Arial" w:cs="Arial"/>
          <w:sz w:val="24"/>
          <w:szCs w:val="24"/>
        </w:rPr>
        <w:t>.</w:t>
      </w:r>
    </w:p>
    <w:p w:rsidR="00541D03" w:rsidRPr="00A848C9" w:rsidRDefault="00541D03" w:rsidP="00541D03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2. </w:t>
      </w:r>
      <w:r w:rsidRPr="00A848C9">
        <w:rPr>
          <w:rFonts w:ascii="Arial" w:hAnsi="Arial" w:cs="Arial"/>
          <w:bCs/>
          <w:sz w:val="24"/>
          <w:szCs w:val="24"/>
        </w:rPr>
        <w:t>Федеральная служба по надзору в сфере защиты прав потребителей и благополучия человека (Роспотребнадзор)</w:t>
      </w:r>
      <w:r w:rsidRPr="00A848C9">
        <w:rPr>
          <w:rFonts w:ascii="Arial" w:hAnsi="Arial" w:cs="Arial"/>
          <w:sz w:val="24"/>
          <w:szCs w:val="24"/>
        </w:rPr>
        <w:t xml:space="preserve"> Сайт </w:t>
      </w:r>
      <w:proofErr w:type="spellStart"/>
      <w:r w:rsidRPr="00A848C9">
        <w:rPr>
          <w:rFonts w:ascii="Arial" w:hAnsi="Arial" w:cs="Arial"/>
          <w:sz w:val="24"/>
          <w:szCs w:val="24"/>
        </w:rPr>
        <w:t>Роспотребнадзора</w:t>
      </w:r>
      <w:proofErr w:type="spellEnd"/>
      <w:r w:rsidRPr="00A848C9">
        <w:rPr>
          <w:rFonts w:ascii="Arial" w:hAnsi="Arial" w:cs="Arial"/>
          <w:sz w:val="24"/>
          <w:szCs w:val="24"/>
        </w:rPr>
        <w:t>- (</w:t>
      </w:r>
      <w:hyperlink r:id="rId15" w:history="1">
        <w:r w:rsidRPr="00A848C9">
          <w:rPr>
            <w:rStyle w:val="ae"/>
            <w:rFonts w:ascii="Arial" w:hAnsi="Arial" w:cs="Arial"/>
            <w:sz w:val="24"/>
            <w:szCs w:val="24"/>
          </w:rPr>
          <w:t>https://www.rospotrebnadzor.ru/</w:t>
        </w:r>
      </w:hyperlink>
      <w:r w:rsidRPr="00A848C9">
        <w:rPr>
          <w:rFonts w:ascii="Arial" w:hAnsi="Arial" w:cs="Arial"/>
          <w:sz w:val="24"/>
          <w:szCs w:val="24"/>
        </w:rPr>
        <w:t>)</w:t>
      </w:r>
    </w:p>
    <w:p w:rsidR="00541D03" w:rsidRPr="00A848C9" w:rsidRDefault="00541D03" w:rsidP="00541D03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3. </w:t>
      </w:r>
      <w:r w:rsidRPr="00A848C9">
        <w:rPr>
          <w:rFonts w:ascii="Arial" w:hAnsi="Arial" w:cs="Arial"/>
          <w:bCs/>
          <w:sz w:val="24"/>
          <w:szCs w:val="24"/>
        </w:rPr>
        <w:t>Министерство финансов Российской Федерации</w:t>
      </w:r>
      <w:r w:rsidRPr="00A848C9">
        <w:rPr>
          <w:rFonts w:ascii="Arial" w:hAnsi="Arial" w:cs="Arial"/>
          <w:sz w:val="24"/>
          <w:szCs w:val="24"/>
        </w:rPr>
        <w:t xml:space="preserve"> [Сайт Министерства финансов РФ](</w:t>
      </w:r>
      <w:hyperlink r:id="rId16" w:history="1">
        <w:r w:rsidRPr="00A848C9">
          <w:rPr>
            <w:rStyle w:val="ae"/>
            <w:rFonts w:ascii="Arial" w:hAnsi="Arial" w:cs="Arial"/>
            <w:sz w:val="24"/>
            <w:szCs w:val="24"/>
          </w:rPr>
          <w:t>https://minfin.gov.ru/</w:t>
        </w:r>
      </w:hyperlink>
      <w:r w:rsidRPr="00A848C9">
        <w:rPr>
          <w:rFonts w:ascii="Arial" w:hAnsi="Arial" w:cs="Arial"/>
          <w:sz w:val="24"/>
          <w:szCs w:val="24"/>
        </w:rPr>
        <w:t>)</w:t>
      </w:r>
    </w:p>
    <w:p w:rsidR="00541D03" w:rsidRPr="00A848C9" w:rsidRDefault="00541D03" w:rsidP="00541D03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4. </w:t>
      </w:r>
      <w:r w:rsidRPr="00A848C9">
        <w:rPr>
          <w:rFonts w:ascii="Arial" w:hAnsi="Arial" w:cs="Arial"/>
          <w:bCs/>
          <w:sz w:val="24"/>
          <w:szCs w:val="24"/>
        </w:rPr>
        <w:t>Образовательные</w:t>
      </w:r>
      <w:r w:rsidRPr="00A848C9">
        <w:rPr>
          <w:rFonts w:ascii="Arial" w:hAnsi="Arial" w:cs="Arial"/>
          <w:b/>
          <w:bCs/>
          <w:sz w:val="24"/>
          <w:szCs w:val="24"/>
        </w:rPr>
        <w:t xml:space="preserve"> </w:t>
      </w:r>
      <w:r w:rsidRPr="00A848C9">
        <w:rPr>
          <w:rFonts w:ascii="Arial" w:hAnsi="Arial" w:cs="Arial"/>
          <w:sz w:val="24"/>
          <w:szCs w:val="24"/>
        </w:rPr>
        <w:t>«</w:t>
      </w:r>
      <w:proofErr w:type="spellStart"/>
      <w:r w:rsidRPr="00A848C9">
        <w:rPr>
          <w:rFonts w:ascii="Arial" w:hAnsi="Arial" w:cs="Arial"/>
          <w:sz w:val="24"/>
          <w:szCs w:val="24"/>
        </w:rPr>
        <w:t>Лекториум</w:t>
      </w:r>
      <w:proofErr w:type="spellEnd"/>
      <w:r w:rsidRPr="00A848C9">
        <w:rPr>
          <w:rFonts w:ascii="Arial" w:hAnsi="Arial" w:cs="Arial"/>
          <w:sz w:val="24"/>
          <w:szCs w:val="24"/>
        </w:rPr>
        <w:t>» (</w:t>
      </w:r>
      <w:hyperlink r:id="rId17" w:history="1">
        <w:r w:rsidRPr="00A848C9">
          <w:rPr>
            <w:rStyle w:val="ae"/>
            <w:rFonts w:ascii="Arial" w:hAnsi="Arial" w:cs="Arial"/>
            <w:sz w:val="24"/>
            <w:szCs w:val="24"/>
          </w:rPr>
          <w:t>https://www.lektorium.tv/</w:t>
        </w:r>
      </w:hyperlink>
      <w:r w:rsidRPr="00A848C9">
        <w:rPr>
          <w:rFonts w:ascii="Arial" w:hAnsi="Arial" w:cs="Arial"/>
          <w:sz w:val="24"/>
          <w:szCs w:val="24"/>
        </w:rPr>
        <w:t>), «Открытое образование» (</w:t>
      </w:r>
      <w:hyperlink r:id="rId18" w:history="1">
        <w:r w:rsidRPr="00A848C9">
          <w:rPr>
            <w:rStyle w:val="ae"/>
            <w:rFonts w:ascii="Arial" w:hAnsi="Arial" w:cs="Arial"/>
            <w:sz w:val="24"/>
            <w:szCs w:val="24"/>
          </w:rPr>
          <w:t>https://openedu.ru/</w:t>
        </w:r>
      </w:hyperlink>
      <w:r w:rsidRPr="00A848C9">
        <w:rPr>
          <w:rFonts w:ascii="Arial" w:hAnsi="Arial" w:cs="Arial"/>
          <w:sz w:val="24"/>
          <w:szCs w:val="24"/>
        </w:rPr>
        <w:t>)</w:t>
      </w:r>
    </w:p>
    <w:p w:rsidR="00541D03" w:rsidRPr="00A848C9" w:rsidRDefault="00541D03" w:rsidP="00541D03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5. </w:t>
      </w:r>
      <w:r w:rsidRPr="00A848C9">
        <w:rPr>
          <w:rFonts w:ascii="Arial" w:hAnsi="Arial" w:cs="Arial"/>
          <w:bCs/>
          <w:sz w:val="24"/>
          <w:szCs w:val="24"/>
        </w:rPr>
        <w:t>Официальные правовые порталы</w:t>
      </w:r>
      <w:r w:rsidRPr="00A848C9">
        <w:rPr>
          <w:rFonts w:ascii="Arial" w:hAnsi="Arial" w:cs="Arial"/>
          <w:sz w:val="24"/>
          <w:szCs w:val="24"/>
        </w:rPr>
        <w:t xml:space="preserve"> — сайт «</w:t>
      </w:r>
      <w:proofErr w:type="spellStart"/>
      <w:r w:rsidRPr="00A848C9">
        <w:rPr>
          <w:rFonts w:ascii="Arial" w:hAnsi="Arial" w:cs="Arial"/>
          <w:sz w:val="24"/>
          <w:szCs w:val="24"/>
        </w:rPr>
        <w:t>КонсультантПлюс</w:t>
      </w:r>
      <w:proofErr w:type="spellEnd"/>
      <w:r w:rsidRPr="00A848C9">
        <w:rPr>
          <w:rFonts w:ascii="Arial" w:hAnsi="Arial" w:cs="Arial"/>
          <w:sz w:val="24"/>
          <w:szCs w:val="24"/>
        </w:rPr>
        <w:t>» (</w:t>
      </w:r>
      <w:hyperlink r:id="rId19" w:history="1">
        <w:r w:rsidRPr="00A848C9">
          <w:rPr>
            <w:rStyle w:val="ae"/>
            <w:rFonts w:ascii="Arial" w:hAnsi="Arial" w:cs="Arial"/>
            <w:sz w:val="24"/>
            <w:szCs w:val="24"/>
          </w:rPr>
          <w:t>http://www.consultant.ru/</w:t>
        </w:r>
      </w:hyperlink>
      <w:r w:rsidRPr="00A848C9">
        <w:rPr>
          <w:rFonts w:ascii="Arial" w:hAnsi="Arial" w:cs="Arial"/>
          <w:sz w:val="24"/>
          <w:szCs w:val="24"/>
        </w:rPr>
        <w:t>) или «Гарант [</w:t>
      </w:r>
      <w:proofErr w:type="spellStart"/>
      <w:r w:rsidRPr="00A848C9">
        <w:rPr>
          <w:rFonts w:ascii="Arial" w:hAnsi="Arial" w:cs="Arial"/>
          <w:sz w:val="24"/>
          <w:szCs w:val="24"/>
        </w:rPr>
        <w:t>КонсультантПлюс</w:t>
      </w:r>
      <w:proofErr w:type="spellEnd"/>
      <w:r w:rsidRPr="00A848C9">
        <w:rPr>
          <w:rFonts w:ascii="Arial" w:hAnsi="Arial" w:cs="Arial"/>
          <w:sz w:val="24"/>
          <w:szCs w:val="24"/>
        </w:rPr>
        <w:t>](</w:t>
      </w:r>
      <w:hyperlink r:id="rId20" w:history="1">
        <w:r w:rsidRPr="00A848C9">
          <w:rPr>
            <w:rStyle w:val="ae"/>
            <w:rFonts w:ascii="Arial" w:hAnsi="Arial" w:cs="Arial"/>
            <w:sz w:val="24"/>
            <w:szCs w:val="24"/>
          </w:rPr>
          <w:t>https://www.garant.ru/</w:t>
        </w:r>
      </w:hyperlink>
      <w:r w:rsidRPr="00A848C9">
        <w:rPr>
          <w:rFonts w:ascii="Arial" w:hAnsi="Arial" w:cs="Arial"/>
          <w:sz w:val="24"/>
          <w:szCs w:val="24"/>
        </w:rPr>
        <w:t xml:space="preserve">). </w:t>
      </w:r>
    </w:p>
    <w:p w:rsidR="00541D03" w:rsidRPr="00A848C9" w:rsidRDefault="00541D03" w:rsidP="00541D0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41D03" w:rsidRDefault="00541D03" w:rsidP="00963EBB">
      <w:pPr>
        <w:suppressAutoHyphens/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06048C" w:rsidRPr="00541D03" w:rsidRDefault="0006048C" w:rsidP="0006048C">
      <w:pPr>
        <w:spacing w:after="0" w:line="240" w:lineRule="auto"/>
        <w:jc w:val="both"/>
        <w:rPr>
          <w:rFonts w:ascii="Arial" w:hAnsi="Arial" w:cs="Arial"/>
          <w:sz w:val="24"/>
          <w:szCs w:val="24"/>
        </w:rPr>
        <w:sectPr w:rsidR="0006048C" w:rsidRPr="00541D03" w:rsidSect="00095A42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  <w:bookmarkStart w:id="5" w:name="_GoBack"/>
      <w:bookmarkEnd w:id="5"/>
    </w:p>
    <w:p w:rsidR="0006048C" w:rsidRPr="00541D03" w:rsidRDefault="0006048C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541D03">
        <w:rPr>
          <w:rFonts w:ascii="Arial" w:hAnsi="Arial" w:cs="Arial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3"/>
        <w:gridCol w:w="3543"/>
        <w:gridCol w:w="3508"/>
      </w:tblGrid>
      <w:tr w:rsidR="00B97F6F" w:rsidRPr="00541D03" w:rsidTr="000938AD">
        <w:trPr>
          <w:tblHeader/>
        </w:trPr>
        <w:tc>
          <w:tcPr>
            <w:tcW w:w="1422" w:type="pct"/>
          </w:tcPr>
          <w:p w:rsidR="00B97F6F" w:rsidRPr="00541D03" w:rsidRDefault="00B97F6F" w:rsidP="00B97F6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41D03">
              <w:rPr>
                <w:rFonts w:ascii="Arial" w:hAnsi="Arial" w:cs="Arial"/>
                <w:sz w:val="24"/>
                <w:szCs w:val="24"/>
              </w:rPr>
              <w:t>Результаты обучения</w:t>
            </w:r>
          </w:p>
        </w:tc>
        <w:tc>
          <w:tcPr>
            <w:tcW w:w="1798" w:type="pct"/>
          </w:tcPr>
          <w:p w:rsidR="00B97F6F" w:rsidRPr="00541D03" w:rsidRDefault="00B97F6F" w:rsidP="00B97F6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41D03">
              <w:rPr>
                <w:rFonts w:ascii="Arial" w:hAnsi="Arial" w:cs="Arial"/>
                <w:sz w:val="24"/>
                <w:szCs w:val="24"/>
              </w:rPr>
              <w:t>Критерии оценки</w:t>
            </w:r>
          </w:p>
        </w:tc>
        <w:tc>
          <w:tcPr>
            <w:tcW w:w="1780" w:type="pct"/>
          </w:tcPr>
          <w:p w:rsidR="00B97F6F" w:rsidRPr="00541D03" w:rsidRDefault="00B97F6F" w:rsidP="00B97F6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41D03">
              <w:rPr>
                <w:rFonts w:ascii="Arial" w:hAnsi="Arial" w:cs="Arial"/>
                <w:sz w:val="24"/>
                <w:szCs w:val="24"/>
              </w:rPr>
              <w:t>Формы и методы оценки</w:t>
            </w:r>
          </w:p>
        </w:tc>
      </w:tr>
      <w:tr w:rsidR="00B97F6F" w:rsidRPr="00541D03" w:rsidTr="000938AD">
        <w:tc>
          <w:tcPr>
            <w:tcW w:w="1422" w:type="pct"/>
          </w:tcPr>
          <w:p w:rsidR="00B97F6F" w:rsidRPr="00541D03" w:rsidRDefault="00B97F6F" w:rsidP="00B97F6F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41D03">
              <w:rPr>
                <w:rFonts w:ascii="Arial" w:hAnsi="Arial" w:cs="Arial"/>
                <w:sz w:val="24"/>
                <w:szCs w:val="24"/>
              </w:rPr>
              <w:t>– сущность финансовой безопасности, место и роль финансовой безопасности в системе экономической безопасности</w:t>
            </w:r>
          </w:p>
          <w:p w:rsidR="00B97F6F" w:rsidRPr="00541D03" w:rsidRDefault="00B97F6F" w:rsidP="00B97F6F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8" w:type="pct"/>
          </w:tcPr>
          <w:p w:rsidR="00B97F6F" w:rsidRPr="00541D03" w:rsidRDefault="00B97F6F" w:rsidP="00B97F6F">
            <w:pPr>
              <w:shd w:val="clear" w:color="auto" w:fill="FFFFFF"/>
              <w:tabs>
                <w:tab w:val="left" w:pos="391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41D03">
              <w:rPr>
                <w:rFonts w:ascii="Arial" w:hAnsi="Arial" w:cs="Arial"/>
                <w:sz w:val="24"/>
                <w:szCs w:val="24"/>
              </w:rPr>
              <w:t>- понимание роли финансовой безопасности в системе экономической безопасности;</w:t>
            </w:r>
          </w:p>
          <w:p w:rsidR="00B97F6F" w:rsidRPr="00541D03" w:rsidRDefault="00B97F6F" w:rsidP="00B97F6F">
            <w:pPr>
              <w:spacing w:after="0" w:line="240" w:lineRule="auto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41D03">
              <w:rPr>
                <w:rFonts w:ascii="Arial" w:hAnsi="Arial" w:cs="Arial"/>
                <w:sz w:val="24"/>
                <w:szCs w:val="24"/>
              </w:rPr>
              <w:t>– понимание влияния уровня инфляции на бюджет</w:t>
            </w:r>
          </w:p>
        </w:tc>
        <w:tc>
          <w:tcPr>
            <w:tcW w:w="1780" w:type="pct"/>
          </w:tcPr>
          <w:p w:rsidR="00B97F6F" w:rsidRPr="00541D03" w:rsidRDefault="00B97F6F" w:rsidP="00B97F6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41D03">
              <w:rPr>
                <w:rFonts w:ascii="Arial" w:hAnsi="Arial" w:cs="Arial"/>
                <w:sz w:val="24"/>
                <w:szCs w:val="24"/>
              </w:rPr>
              <w:t>Текущий контроль:</w:t>
            </w:r>
          </w:p>
          <w:p w:rsidR="00B97F6F" w:rsidRPr="00541D03" w:rsidRDefault="00B97F6F" w:rsidP="00B97F6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41D03">
              <w:rPr>
                <w:rFonts w:ascii="Arial" w:hAnsi="Arial" w:cs="Arial"/>
                <w:sz w:val="24"/>
                <w:szCs w:val="24"/>
              </w:rPr>
              <w:t>Оценка результатов тестирования по теме № 1, 3</w:t>
            </w:r>
          </w:p>
          <w:p w:rsidR="00B97F6F" w:rsidRPr="00541D03" w:rsidRDefault="00B97F6F" w:rsidP="00B97F6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41D03">
              <w:rPr>
                <w:rFonts w:ascii="Arial" w:hAnsi="Arial" w:cs="Arial"/>
                <w:sz w:val="24"/>
                <w:szCs w:val="24"/>
              </w:rPr>
              <w:t xml:space="preserve">Промежуточный контроль: </w:t>
            </w:r>
          </w:p>
          <w:p w:rsidR="00B97F6F" w:rsidRPr="00541D03" w:rsidRDefault="00B97F6F" w:rsidP="00B97F6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41D03">
              <w:rPr>
                <w:rFonts w:ascii="Arial" w:hAnsi="Arial" w:cs="Arial"/>
                <w:sz w:val="24"/>
                <w:szCs w:val="24"/>
              </w:rPr>
              <w:t xml:space="preserve">Предусмотренная форма «другие формы контроля» (аттестация по результатам семестра на </w:t>
            </w:r>
            <w:proofErr w:type="gramStart"/>
            <w:r w:rsidRPr="00541D03">
              <w:rPr>
                <w:rFonts w:ascii="Arial" w:hAnsi="Arial" w:cs="Arial"/>
                <w:sz w:val="24"/>
                <w:szCs w:val="24"/>
              </w:rPr>
              <w:t>основании</w:t>
            </w:r>
            <w:proofErr w:type="gramEnd"/>
            <w:r w:rsidRPr="00541D03">
              <w:rPr>
                <w:rFonts w:ascii="Arial" w:hAnsi="Arial" w:cs="Arial"/>
                <w:sz w:val="24"/>
                <w:szCs w:val="24"/>
              </w:rPr>
              <w:t xml:space="preserve"> полученных оценок)</w:t>
            </w:r>
          </w:p>
        </w:tc>
      </w:tr>
      <w:tr w:rsidR="00B97F6F" w:rsidRPr="00541D03" w:rsidTr="000938AD">
        <w:tc>
          <w:tcPr>
            <w:tcW w:w="1422" w:type="pct"/>
          </w:tcPr>
          <w:p w:rsidR="00B97F6F" w:rsidRPr="00541D03" w:rsidRDefault="00B97F6F" w:rsidP="00B97F6F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41D03">
              <w:rPr>
                <w:rFonts w:ascii="Arial" w:hAnsi="Arial" w:cs="Arial"/>
                <w:sz w:val="24"/>
                <w:szCs w:val="24"/>
              </w:rPr>
              <w:t>- характеристики основных угроз финансовым интересам;</w:t>
            </w:r>
          </w:p>
          <w:p w:rsidR="00B97F6F" w:rsidRPr="00541D03" w:rsidRDefault="00B97F6F" w:rsidP="00B97F6F">
            <w:pPr>
              <w:spacing w:before="120"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8" w:type="pct"/>
          </w:tcPr>
          <w:p w:rsidR="00B97F6F" w:rsidRPr="00541D03" w:rsidRDefault="00B97F6F" w:rsidP="00B97F6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41D03">
              <w:rPr>
                <w:rFonts w:ascii="Arial" w:hAnsi="Arial" w:cs="Arial"/>
                <w:sz w:val="24"/>
                <w:szCs w:val="24"/>
              </w:rPr>
              <w:t>- знание характеристики основных угроз финансовым интересам по уровню их значимости</w:t>
            </w:r>
          </w:p>
        </w:tc>
        <w:tc>
          <w:tcPr>
            <w:tcW w:w="1780" w:type="pct"/>
          </w:tcPr>
          <w:p w:rsidR="00B97F6F" w:rsidRPr="00541D03" w:rsidRDefault="00B97F6F" w:rsidP="00B97F6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41D03">
              <w:rPr>
                <w:rFonts w:ascii="Arial" w:hAnsi="Arial" w:cs="Arial"/>
                <w:sz w:val="24"/>
                <w:szCs w:val="24"/>
              </w:rPr>
              <w:t>Текущий контроль:</w:t>
            </w:r>
          </w:p>
          <w:p w:rsidR="00B97F6F" w:rsidRPr="00541D03" w:rsidRDefault="00B97F6F" w:rsidP="00B97F6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41D03">
              <w:rPr>
                <w:rFonts w:ascii="Arial" w:hAnsi="Arial" w:cs="Arial"/>
                <w:sz w:val="24"/>
                <w:szCs w:val="24"/>
              </w:rPr>
              <w:t>Оценка результатов тестирования по теме № 2</w:t>
            </w:r>
          </w:p>
          <w:p w:rsidR="00B97F6F" w:rsidRPr="00541D03" w:rsidRDefault="00B97F6F" w:rsidP="00B97F6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41D03">
              <w:rPr>
                <w:rFonts w:ascii="Arial" w:hAnsi="Arial" w:cs="Arial"/>
                <w:sz w:val="24"/>
                <w:szCs w:val="24"/>
              </w:rPr>
              <w:t xml:space="preserve">Промежуточный контроль: </w:t>
            </w:r>
          </w:p>
          <w:p w:rsidR="00B97F6F" w:rsidRPr="00541D03" w:rsidRDefault="00B97F6F" w:rsidP="00B97F6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41D03">
              <w:rPr>
                <w:rFonts w:ascii="Arial" w:hAnsi="Arial" w:cs="Arial"/>
                <w:sz w:val="24"/>
                <w:szCs w:val="24"/>
              </w:rPr>
              <w:t xml:space="preserve">Предусмотренная форма «другие формы контроля» (аттестация по результатам семестра на </w:t>
            </w:r>
            <w:proofErr w:type="gramStart"/>
            <w:r w:rsidRPr="00541D03">
              <w:rPr>
                <w:rFonts w:ascii="Arial" w:hAnsi="Arial" w:cs="Arial"/>
                <w:sz w:val="24"/>
                <w:szCs w:val="24"/>
              </w:rPr>
              <w:t>основании</w:t>
            </w:r>
            <w:proofErr w:type="gramEnd"/>
            <w:r w:rsidRPr="00541D03">
              <w:rPr>
                <w:rFonts w:ascii="Arial" w:hAnsi="Arial" w:cs="Arial"/>
                <w:sz w:val="24"/>
                <w:szCs w:val="24"/>
              </w:rPr>
              <w:t xml:space="preserve"> полученных оценок)</w:t>
            </w:r>
          </w:p>
        </w:tc>
      </w:tr>
      <w:tr w:rsidR="00B97F6F" w:rsidRPr="00541D03" w:rsidTr="000938AD">
        <w:tc>
          <w:tcPr>
            <w:tcW w:w="1422" w:type="pct"/>
          </w:tcPr>
          <w:p w:rsidR="00B97F6F" w:rsidRPr="00541D03" w:rsidRDefault="00B97F6F" w:rsidP="00B97F6F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41D03">
              <w:rPr>
                <w:rFonts w:ascii="Arial" w:hAnsi="Arial" w:cs="Arial"/>
                <w:sz w:val="24"/>
                <w:szCs w:val="24"/>
              </w:rPr>
              <w:t>- сущность банковской системы в России, критерии определения надежности банков;</w:t>
            </w:r>
          </w:p>
        </w:tc>
        <w:tc>
          <w:tcPr>
            <w:tcW w:w="1798" w:type="pct"/>
          </w:tcPr>
          <w:p w:rsidR="00B97F6F" w:rsidRPr="00541D03" w:rsidRDefault="00B97F6F" w:rsidP="00B97F6F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41D03">
              <w:rPr>
                <w:rFonts w:ascii="Arial" w:hAnsi="Arial" w:cs="Arial"/>
                <w:sz w:val="24"/>
                <w:szCs w:val="24"/>
              </w:rPr>
              <w:t>– понимание основных элементов банковской системы;</w:t>
            </w:r>
          </w:p>
          <w:p w:rsidR="00B97F6F" w:rsidRPr="00541D03" w:rsidRDefault="00B97F6F" w:rsidP="00B97F6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41D03">
              <w:rPr>
                <w:rFonts w:ascii="Arial" w:hAnsi="Arial" w:cs="Arial"/>
                <w:sz w:val="24"/>
                <w:szCs w:val="24"/>
              </w:rPr>
              <w:t>– понимание отличительных особенностей различных видов ценных бумаг;</w:t>
            </w:r>
          </w:p>
          <w:p w:rsidR="00B97F6F" w:rsidRPr="00541D03" w:rsidRDefault="00B97F6F" w:rsidP="00B97F6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41D03">
              <w:rPr>
                <w:rFonts w:ascii="Arial" w:hAnsi="Arial" w:cs="Arial"/>
                <w:sz w:val="24"/>
                <w:szCs w:val="24"/>
              </w:rPr>
              <w:t>– знание форм дистанционного банковского обслуживания</w:t>
            </w:r>
          </w:p>
        </w:tc>
        <w:tc>
          <w:tcPr>
            <w:tcW w:w="1780" w:type="pct"/>
          </w:tcPr>
          <w:p w:rsidR="00B97F6F" w:rsidRPr="00541D03" w:rsidRDefault="00B97F6F" w:rsidP="00B97F6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41D03">
              <w:rPr>
                <w:rFonts w:ascii="Arial" w:hAnsi="Arial" w:cs="Arial"/>
                <w:sz w:val="24"/>
                <w:szCs w:val="24"/>
              </w:rPr>
              <w:t>Текущий контроль:</w:t>
            </w:r>
          </w:p>
          <w:p w:rsidR="00B97F6F" w:rsidRPr="00541D03" w:rsidRDefault="00B97F6F" w:rsidP="00B97F6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41D03">
              <w:rPr>
                <w:rFonts w:ascii="Arial" w:hAnsi="Arial" w:cs="Arial"/>
                <w:sz w:val="24"/>
                <w:szCs w:val="24"/>
              </w:rPr>
              <w:t>Оценка результатов тестирования по теме № 6, 8</w:t>
            </w:r>
          </w:p>
          <w:p w:rsidR="00B97F6F" w:rsidRPr="00541D03" w:rsidRDefault="00B97F6F" w:rsidP="00B97F6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41D03">
              <w:rPr>
                <w:rFonts w:ascii="Arial" w:hAnsi="Arial" w:cs="Arial"/>
                <w:sz w:val="24"/>
                <w:szCs w:val="24"/>
              </w:rPr>
              <w:t xml:space="preserve">Промежуточный контроль: </w:t>
            </w:r>
          </w:p>
          <w:p w:rsidR="00B97F6F" w:rsidRPr="00541D03" w:rsidRDefault="00B97F6F" w:rsidP="00B97F6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41D03">
              <w:rPr>
                <w:rFonts w:ascii="Arial" w:hAnsi="Arial" w:cs="Arial"/>
                <w:sz w:val="24"/>
                <w:szCs w:val="24"/>
              </w:rPr>
              <w:t xml:space="preserve">Предусмотренная форма «другие формы контроля» (аттестация по результатам семестра на </w:t>
            </w:r>
            <w:proofErr w:type="gramStart"/>
            <w:r w:rsidRPr="00541D03">
              <w:rPr>
                <w:rFonts w:ascii="Arial" w:hAnsi="Arial" w:cs="Arial"/>
                <w:sz w:val="24"/>
                <w:szCs w:val="24"/>
              </w:rPr>
              <w:t>основании</w:t>
            </w:r>
            <w:proofErr w:type="gramEnd"/>
            <w:r w:rsidRPr="00541D03">
              <w:rPr>
                <w:rFonts w:ascii="Arial" w:hAnsi="Arial" w:cs="Arial"/>
                <w:sz w:val="24"/>
                <w:szCs w:val="24"/>
              </w:rPr>
              <w:t xml:space="preserve"> полученных оценок)</w:t>
            </w:r>
          </w:p>
        </w:tc>
      </w:tr>
      <w:tr w:rsidR="00B97F6F" w:rsidRPr="00541D03" w:rsidTr="000938AD">
        <w:tc>
          <w:tcPr>
            <w:tcW w:w="1422" w:type="pct"/>
          </w:tcPr>
          <w:p w:rsidR="00B97F6F" w:rsidRPr="00541D03" w:rsidRDefault="00B97F6F" w:rsidP="00B97F6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41D03">
              <w:rPr>
                <w:rFonts w:ascii="Arial" w:hAnsi="Arial" w:cs="Arial"/>
                <w:sz w:val="24"/>
                <w:szCs w:val="24"/>
              </w:rPr>
              <w:t>- основные виды, функции и продукты, услуги учреждений финансовой сферы</w:t>
            </w:r>
          </w:p>
          <w:p w:rsidR="00B97F6F" w:rsidRPr="00541D03" w:rsidRDefault="00B97F6F" w:rsidP="00B97F6F">
            <w:pPr>
              <w:spacing w:before="120"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8" w:type="pct"/>
          </w:tcPr>
          <w:p w:rsidR="00B97F6F" w:rsidRPr="00541D03" w:rsidRDefault="00B97F6F" w:rsidP="00B97F6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41D03">
              <w:rPr>
                <w:rFonts w:ascii="Arial" w:hAnsi="Arial" w:cs="Arial"/>
                <w:sz w:val="24"/>
                <w:szCs w:val="24"/>
              </w:rPr>
              <w:t>– знание законодательства о защите прав потребителей финансовых услуг;</w:t>
            </w:r>
          </w:p>
          <w:p w:rsidR="00B97F6F" w:rsidRPr="00541D03" w:rsidRDefault="00B97F6F" w:rsidP="00B97F6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41D03">
              <w:rPr>
                <w:rFonts w:ascii="Arial" w:hAnsi="Arial" w:cs="Arial"/>
                <w:sz w:val="24"/>
                <w:szCs w:val="24"/>
              </w:rPr>
              <w:t>– понимание степени ответственности за нарушение законодательства о защите прав потребителей финансовых услуг;</w:t>
            </w:r>
          </w:p>
          <w:p w:rsidR="00B97F6F" w:rsidRPr="00541D03" w:rsidRDefault="00B97F6F" w:rsidP="00B97F6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41D03">
              <w:rPr>
                <w:rFonts w:ascii="Arial" w:hAnsi="Arial" w:cs="Arial"/>
                <w:sz w:val="24"/>
                <w:szCs w:val="24"/>
              </w:rPr>
              <w:t>– анализ видов страхования;</w:t>
            </w:r>
          </w:p>
          <w:p w:rsidR="00B97F6F" w:rsidRPr="00541D03" w:rsidRDefault="00B97F6F" w:rsidP="00B97F6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41D03">
              <w:rPr>
                <w:rFonts w:ascii="Arial" w:hAnsi="Arial" w:cs="Arial"/>
                <w:sz w:val="24"/>
                <w:szCs w:val="24"/>
              </w:rPr>
              <w:t>– анализ страховых рисков;</w:t>
            </w:r>
          </w:p>
          <w:p w:rsidR="00B97F6F" w:rsidRPr="00541D03" w:rsidRDefault="00B97F6F" w:rsidP="00B97F6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41D03">
              <w:rPr>
                <w:rFonts w:ascii="Arial" w:hAnsi="Arial" w:cs="Arial"/>
                <w:sz w:val="24"/>
                <w:szCs w:val="24"/>
              </w:rPr>
              <w:t xml:space="preserve">– выявление признаков мошенничества на финансовом </w:t>
            </w:r>
            <w:proofErr w:type="gramStart"/>
            <w:r w:rsidRPr="00541D03">
              <w:rPr>
                <w:rFonts w:ascii="Arial" w:hAnsi="Arial" w:cs="Arial"/>
                <w:sz w:val="24"/>
                <w:szCs w:val="24"/>
              </w:rPr>
              <w:t>рынке</w:t>
            </w:r>
            <w:proofErr w:type="gramEnd"/>
          </w:p>
        </w:tc>
        <w:tc>
          <w:tcPr>
            <w:tcW w:w="1780" w:type="pct"/>
          </w:tcPr>
          <w:p w:rsidR="00B97F6F" w:rsidRPr="00541D03" w:rsidRDefault="00B97F6F" w:rsidP="00B97F6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41D03">
              <w:rPr>
                <w:rFonts w:ascii="Arial" w:hAnsi="Arial" w:cs="Arial"/>
                <w:sz w:val="24"/>
                <w:szCs w:val="24"/>
              </w:rPr>
              <w:t>Текущий контроль:</w:t>
            </w:r>
          </w:p>
          <w:p w:rsidR="00B97F6F" w:rsidRPr="00541D03" w:rsidRDefault="00B97F6F" w:rsidP="00B97F6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41D03">
              <w:rPr>
                <w:rFonts w:ascii="Arial" w:hAnsi="Arial" w:cs="Arial"/>
                <w:sz w:val="24"/>
                <w:szCs w:val="24"/>
              </w:rPr>
              <w:t>Оценка результатов устного опроса по теме № 4, 9</w:t>
            </w:r>
          </w:p>
          <w:p w:rsidR="00B97F6F" w:rsidRPr="00541D03" w:rsidRDefault="00B97F6F" w:rsidP="00B97F6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41D03">
              <w:rPr>
                <w:rFonts w:ascii="Arial" w:hAnsi="Arial" w:cs="Arial"/>
                <w:sz w:val="24"/>
                <w:szCs w:val="24"/>
              </w:rPr>
              <w:t xml:space="preserve">Промежуточный контроль: </w:t>
            </w:r>
          </w:p>
          <w:p w:rsidR="00B97F6F" w:rsidRPr="00541D03" w:rsidRDefault="00B97F6F" w:rsidP="00B97F6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41D03">
              <w:rPr>
                <w:rFonts w:ascii="Arial" w:hAnsi="Arial" w:cs="Arial"/>
                <w:sz w:val="24"/>
                <w:szCs w:val="24"/>
              </w:rPr>
              <w:t xml:space="preserve">Предусмотренная форма «другие формы контроля» (аттестация по результатам семестра на </w:t>
            </w:r>
            <w:proofErr w:type="gramStart"/>
            <w:r w:rsidRPr="00541D03">
              <w:rPr>
                <w:rFonts w:ascii="Arial" w:hAnsi="Arial" w:cs="Arial"/>
                <w:sz w:val="24"/>
                <w:szCs w:val="24"/>
              </w:rPr>
              <w:t>основании</w:t>
            </w:r>
            <w:proofErr w:type="gramEnd"/>
            <w:r w:rsidRPr="00541D03">
              <w:rPr>
                <w:rFonts w:ascii="Arial" w:hAnsi="Arial" w:cs="Arial"/>
                <w:sz w:val="24"/>
                <w:szCs w:val="24"/>
              </w:rPr>
              <w:t xml:space="preserve"> полученных оценок)</w:t>
            </w:r>
          </w:p>
        </w:tc>
      </w:tr>
      <w:tr w:rsidR="00B97F6F" w:rsidRPr="00541D03" w:rsidTr="000938AD">
        <w:tc>
          <w:tcPr>
            <w:tcW w:w="1422" w:type="pct"/>
          </w:tcPr>
          <w:p w:rsidR="00B97F6F" w:rsidRPr="00541D03" w:rsidRDefault="00B97F6F" w:rsidP="00B97F6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41D03">
              <w:rPr>
                <w:rFonts w:ascii="Arial" w:hAnsi="Arial" w:cs="Arial"/>
                <w:sz w:val="24"/>
                <w:szCs w:val="24"/>
              </w:rPr>
              <w:t>- сущность кредитования, виды кредитов и условия их оформления;</w:t>
            </w:r>
          </w:p>
          <w:p w:rsidR="00B97F6F" w:rsidRPr="00541D03" w:rsidRDefault="00B97F6F" w:rsidP="00B97F6F">
            <w:pPr>
              <w:spacing w:before="120"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8" w:type="pct"/>
          </w:tcPr>
          <w:p w:rsidR="00B97F6F" w:rsidRPr="00541D03" w:rsidRDefault="00B97F6F" w:rsidP="00B97F6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41D03">
              <w:rPr>
                <w:rFonts w:ascii="Arial" w:hAnsi="Arial" w:cs="Arial"/>
                <w:sz w:val="24"/>
                <w:szCs w:val="24"/>
              </w:rPr>
              <w:t>– знание характеристик кредита и принципов кредитования;</w:t>
            </w:r>
          </w:p>
          <w:p w:rsidR="00B97F6F" w:rsidRPr="00541D03" w:rsidRDefault="00B97F6F" w:rsidP="00B97F6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41D03">
              <w:rPr>
                <w:rFonts w:ascii="Arial" w:hAnsi="Arial" w:cs="Arial"/>
                <w:sz w:val="24"/>
                <w:szCs w:val="24"/>
              </w:rPr>
              <w:t>– понимание роли кредита в личном финансовом плане;</w:t>
            </w:r>
          </w:p>
        </w:tc>
        <w:tc>
          <w:tcPr>
            <w:tcW w:w="1780" w:type="pct"/>
          </w:tcPr>
          <w:p w:rsidR="00B97F6F" w:rsidRPr="00541D03" w:rsidRDefault="00B97F6F" w:rsidP="00B97F6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41D03">
              <w:rPr>
                <w:rFonts w:ascii="Arial" w:hAnsi="Arial" w:cs="Arial"/>
                <w:sz w:val="24"/>
                <w:szCs w:val="24"/>
              </w:rPr>
              <w:t>Текущий контроль:</w:t>
            </w:r>
          </w:p>
          <w:p w:rsidR="00B97F6F" w:rsidRPr="00541D03" w:rsidRDefault="00B97F6F" w:rsidP="00B97F6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41D03">
              <w:rPr>
                <w:rFonts w:ascii="Arial" w:hAnsi="Arial" w:cs="Arial"/>
                <w:sz w:val="24"/>
                <w:szCs w:val="24"/>
              </w:rPr>
              <w:t>Оценка результатов тестирования по теме № 5</w:t>
            </w:r>
          </w:p>
          <w:p w:rsidR="00B97F6F" w:rsidRPr="00541D03" w:rsidRDefault="00B97F6F" w:rsidP="00B97F6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41D03">
              <w:rPr>
                <w:rFonts w:ascii="Arial" w:hAnsi="Arial" w:cs="Arial"/>
                <w:sz w:val="24"/>
                <w:szCs w:val="24"/>
              </w:rPr>
              <w:t xml:space="preserve">Промежуточный контроль: </w:t>
            </w:r>
          </w:p>
          <w:p w:rsidR="00B97F6F" w:rsidRPr="00541D03" w:rsidRDefault="00B97F6F" w:rsidP="00B97F6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41D03">
              <w:rPr>
                <w:rFonts w:ascii="Arial" w:hAnsi="Arial" w:cs="Arial"/>
                <w:sz w:val="24"/>
                <w:szCs w:val="24"/>
              </w:rPr>
              <w:t xml:space="preserve">Предусмотренная форма «другие формы контроля» (аттестация по результатам </w:t>
            </w:r>
            <w:r w:rsidRPr="00541D03">
              <w:rPr>
                <w:rFonts w:ascii="Arial" w:hAnsi="Arial" w:cs="Arial"/>
                <w:sz w:val="24"/>
                <w:szCs w:val="24"/>
              </w:rPr>
              <w:lastRenderedPageBreak/>
              <w:t xml:space="preserve">семестра на </w:t>
            </w:r>
            <w:proofErr w:type="gramStart"/>
            <w:r w:rsidRPr="00541D03">
              <w:rPr>
                <w:rFonts w:ascii="Arial" w:hAnsi="Arial" w:cs="Arial"/>
                <w:sz w:val="24"/>
                <w:szCs w:val="24"/>
              </w:rPr>
              <w:t>основании</w:t>
            </w:r>
            <w:proofErr w:type="gramEnd"/>
            <w:r w:rsidRPr="00541D03">
              <w:rPr>
                <w:rFonts w:ascii="Arial" w:hAnsi="Arial" w:cs="Arial"/>
                <w:sz w:val="24"/>
                <w:szCs w:val="24"/>
              </w:rPr>
              <w:t xml:space="preserve"> полученных оценок)</w:t>
            </w:r>
          </w:p>
        </w:tc>
      </w:tr>
      <w:tr w:rsidR="00B97F6F" w:rsidRPr="00541D03" w:rsidTr="000938AD">
        <w:tc>
          <w:tcPr>
            <w:tcW w:w="1422" w:type="pct"/>
          </w:tcPr>
          <w:p w:rsidR="00B97F6F" w:rsidRPr="00541D03" w:rsidRDefault="00B97F6F" w:rsidP="00B97F6F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41D03">
              <w:rPr>
                <w:rFonts w:ascii="Arial" w:hAnsi="Arial" w:cs="Arial"/>
                <w:sz w:val="24"/>
                <w:szCs w:val="24"/>
              </w:rPr>
              <w:lastRenderedPageBreak/>
              <w:t>- виды доходов, налогооблагаемые доходы.</w:t>
            </w:r>
          </w:p>
          <w:p w:rsidR="00B97F6F" w:rsidRPr="00541D03" w:rsidRDefault="00B97F6F" w:rsidP="00B97F6F">
            <w:pPr>
              <w:spacing w:before="120"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8" w:type="pct"/>
          </w:tcPr>
          <w:p w:rsidR="00B97F6F" w:rsidRPr="00541D03" w:rsidRDefault="00B97F6F" w:rsidP="00B97F6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41D03">
              <w:rPr>
                <w:rFonts w:ascii="Arial" w:hAnsi="Arial" w:cs="Arial"/>
                <w:sz w:val="24"/>
                <w:szCs w:val="24"/>
              </w:rPr>
              <w:t>- знание видов налогооблагаемых доходов;</w:t>
            </w:r>
          </w:p>
          <w:p w:rsidR="00B97F6F" w:rsidRPr="00541D03" w:rsidRDefault="00B97F6F" w:rsidP="00B97F6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41D03">
              <w:rPr>
                <w:rFonts w:ascii="Arial" w:hAnsi="Arial" w:cs="Arial"/>
                <w:sz w:val="24"/>
                <w:szCs w:val="24"/>
              </w:rPr>
              <w:t>– знание видов налоговых систем и их характеристику;</w:t>
            </w:r>
          </w:p>
          <w:p w:rsidR="00B97F6F" w:rsidRPr="00541D03" w:rsidRDefault="00B97F6F" w:rsidP="00B97F6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41D03">
              <w:rPr>
                <w:rFonts w:ascii="Arial" w:hAnsi="Arial" w:cs="Arial"/>
                <w:sz w:val="24"/>
                <w:szCs w:val="24"/>
              </w:rPr>
              <w:t>– знание видов налогов;</w:t>
            </w:r>
          </w:p>
          <w:p w:rsidR="00B97F6F" w:rsidRPr="00541D03" w:rsidRDefault="00B97F6F" w:rsidP="00B97F6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41D03">
              <w:rPr>
                <w:rFonts w:ascii="Arial" w:hAnsi="Arial" w:cs="Arial"/>
                <w:sz w:val="24"/>
                <w:szCs w:val="24"/>
              </w:rPr>
              <w:t xml:space="preserve">– определение ситуаций, при которых предоставляются налоговые льготы и налоговые вычеты </w:t>
            </w:r>
          </w:p>
        </w:tc>
        <w:tc>
          <w:tcPr>
            <w:tcW w:w="1780" w:type="pct"/>
          </w:tcPr>
          <w:p w:rsidR="00B97F6F" w:rsidRPr="00541D03" w:rsidRDefault="00B97F6F" w:rsidP="00B97F6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41D03">
              <w:rPr>
                <w:rFonts w:ascii="Arial" w:hAnsi="Arial" w:cs="Arial"/>
                <w:sz w:val="24"/>
                <w:szCs w:val="24"/>
              </w:rPr>
              <w:t>Текущий контроль:</w:t>
            </w:r>
          </w:p>
          <w:p w:rsidR="00B97F6F" w:rsidRPr="00541D03" w:rsidRDefault="00B97F6F" w:rsidP="00B97F6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41D03">
              <w:rPr>
                <w:rFonts w:ascii="Arial" w:hAnsi="Arial" w:cs="Arial"/>
                <w:sz w:val="24"/>
                <w:szCs w:val="24"/>
              </w:rPr>
              <w:t>Оценка результатов тестирования по теме № 7</w:t>
            </w:r>
          </w:p>
          <w:p w:rsidR="00B97F6F" w:rsidRPr="00541D03" w:rsidRDefault="00B97F6F" w:rsidP="00B97F6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41D03">
              <w:rPr>
                <w:rFonts w:ascii="Arial" w:hAnsi="Arial" w:cs="Arial"/>
                <w:sz w:val="24"/>
                <w:szCs w:val="24"/>
              </w:rPr>
              <w:t xml:space="preserve">Промежуточный контроль: </w:t>
            </w:r>
          </w:p>
          <w:p w:rsidR="00B97F6F" w:rsidRPr="00541D03" w:rsidRDefault="00B97F6F" w:rsidP="00B97F6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41D03">
              <w:rPr>
                <w:rFonts w:ascii="Arial" w:hAnsi="Arial" w:cs="Arial"/>
                <w:sz w:val="24"/>
                <w:szCs w:val="24"/>
              </w:rPr>
              <w:t xml:space="preserve">Предусмотренная форма «другие формы контроля» (аттестация по результатам семестра на </w:t>
            </w:r>
            <w:proofErr w:type="gramStart"/>
            <w:r w:rsidRPr="00541D03">
              <w:rPr>
                <w:rFonts w:ascii="Arial" w:hAnsi="Arial" w:cs="Arial"/>
                <w:sz w:val="24"/>
                <w:szCs w:val="24"/>
              </w:rPr>
              <w:t>основании</w:t>
            </w:r>
            <w:proofErr w:type="gramEnd"/>
            <w:r w:rsidRPr="00541D03">
              <w:rPr>
                <w:rFonts w:ascii="Arial" w:hAnsi="Arial" w:cs="Arial"/>
                <w:sz w:val="24"/>
                <w:szCs w:val="24"/>
              </w:rPr>
              <w:t xml:space="preserve"> полученных оценок)</w:t>
            </w:r>
          </w:p>
        </w:tc>
      </w:tr>
      <w:tr w:rsidR="00B97F6F" w:rsidRPr="00541D03" w:rsidTr="000938AD">
        <w:tc>
          <w:tcPr>
            <w:tcW w:w="1422" w:type="pct"/>
          </w:tcPr>
          <w:p w:rsidR="00B97F6F" w:rsidRPr="00541D03" w:rsidRDefault="00B97F6F" w:rsidP="00B97F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41D03">
              <w:rPr>
                <w:rFonts w:ascii="Arial" w:hAnsi="Arial" w:cs="Arial"/>
                <w:sz w:val="24"/>
                <w:szCs w:val="24"/>
              </w:rPr>
              <w:t>Умения:</w:t>
            </w:r>
          </w:p>
        </w:tc>
        <w:tc>
          <w:tcPr>
            <w:tcW w:w="1798" w:type="pct"/>
          </w:tcPr>
          <w:p w:rsidR="00B97F6F" w:rsidRPr="00541D03" w:rsidRDefault="00B97F6F" w:rsidP="00B97F6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80" w:type="pct"/>
          </w:tcPr>
          <w:p w:rsidR="00B97F6F" w:rsidRPr="00541D03" w:rsidRDefault="00B97F6F" w:rsidP="00B97F6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97F6F" w:rsidRPr="00541D03" w:rsidTr="000938AD">
        <w:tc>
          <w:tcPr>
            <w:tcW w:w="1422" w:type="pct"/>
          </w:tcPr>
          <w:p w:rsidR="00B97F6F" w:rsidRPr="00541D03" w:rsidRDefault="00B97F6F" w:rsidP="00B97F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41D03">
              <w:rPr>
                <w:rFonts w:ascii="Arial" w:hAnsi="Arial" w:cs="Arial"/>
                <w:sz w:val="24"/>
                <w:szCs w:val="24"/>
              </w:rPr>
              <w:t>- составлять бюджет (в т.ч. семейный), оценивать его дефицит (профицит), выявлять причины возникновения дефицита бюджета и пути его ликвидации;</w:t>
            </w:r>
          </w:p>
          <w:p w:rsidR="00B97F6F" w:rsidRPr="00541D03" w:rsidRDefault="00B97F6F" w:rsidP="00B97F6F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8" w:type="pct"/>
          </w:tcPr>
          <w:p w:rsidR="00B97F6F" w:rsidRPr="00541D03" w:rsidRDefault="00B97F6F" w:rsidP="00B97F6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41D03">
              <w:rPr>
                <w:rFonts w:ascii="Arial" w:hAnsi="Arial" w:cs="Arial"/>
                <w:sz w:val="24"/>
                <w:szCs w:val="24"/>
              </w:rPr>
              <w:t>– составление семейного бюджета и личного финансового плана;</w:t>
            </w:r>
          </w:p>
          <w:p w:rsidR="00B97F6F" w:rsidRPr="00541D03" w:rsidRDefault="00B97F6F" w:rsidP="00B97F6F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41D03">
              <w:rPr>
                <w:rFonts w:ascii="Arial" w:hAnsi="Arial" w:cs="Arial"/>
                <w:sz w:val="24"/>
                <w:szCs w:val="24"/>
              </w:rPr>
              <w:t>- анализ своих потребностей и возможностей, оптимальное распределение своих материальных и трудовых ресурсов;</w:t>
            </w:r>
          </w:p>
          <w:p w:rsidR="00B97F6F" w:rsidRPr="00541D03" w:rsidRDefault="00B97F6F" w:rsidP="00B97F6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41D03">
              <w:rPr>
                <w:rFonts w:ascii="Arial" w:hAnsi="Arial" w:cs="Arial"/>
                <w:sz w:val="24"/>
                <w:szCs w:val="24"/>
              </w:rPr>
              <w:t>– оценка собственных экономических действий в качестве потребителя, налогоплательщика, страхователя, члена семьи и гражданина;</w:t>
            </w:r>
          </w:p>
        </w:tc>
        <w:tc>
          <w:tcPr>
            <w:tcW w:w="1780" w:type="pct"/>
          </w:tcPr>
          <w:p w:rsidR="00B97F6F" w:rsidRPr="00541D03" w:rsidRDefault="00B97F6F" w:rsidP="00B97F6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41D03">
              <w:rPr>
                <w:rFonts w:ascii="Arial" w:hAnsi="Arial" w:cs="Arial"/>
                <w:sz w:val="24"/>
                <w:szCs w:val="24"/>
              </w:rPr>
              <w:t>Текущий контроль:</w:t>
            </w:r>
          </w:p>
          <w:p w:rsidR="00B97F6F" w:rsidRPr="00541D03" w:rsidRDefault="00B97F6F" w:rsidP="00B97F6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41D03">
              <w:rPr>
                <w:rFonts w:ascii="Arial" w:hAnsi="Arial" w:cs="Arial"/>
                <w:sz w:val="24"/>
                <w:szCs w:val="24"/>
              </w:rPr>
              <w:t xml:space="preserve">Оценка результатов выполнения заданий на практических </w:t>
            </w:r>
            <w:proofErr w:type="gramStart"/>
            <w:r w:rsidRPr="00541D03">
              <w:rPr>
                <w:rFonts w:ascii="Arial" w:hAnsi="Arial" w:cs="Arial"/>
                <w:sz w:val="24"/>
                <w:szCs w:val="24"/>
              </w:rPr>
              <w:t>занятиях</w:t>
            </w:r>
            <w:proofErr w:type="gramEnd"/>
            <w:r w:rsidRPr="00541D03">
              <w:rPr>
                <w:rFonts w:ascii="Arial" w:hAnsi="Arial" w:cs="Arial"/>
                <w:sz w:val="24"/>
                <w:szCs w:val="24"/>
              </w:rPr>
              <w:t xml:space="preserve"> № 1</w:t>
            </w:r>
          </w:p>
          <w:p w:rsidR="00B97F6F" w:rsidRPr="00541D03" w:rsidRDefault="00B97F6F" w:rsidP="00B97F6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41D03">
              <w:rPr>
                <w:rFonts w:ascii="Arial" w:hAnsi="Arial" w:cs="Arial"/>
                <w:sz w:val="24"/>
                <w:szCs w:val="24"/>
              </w:rPr>
              <w:t xml:space="preserve">Предусмотренная форма «другие формы контроля» (аттестация по результатам семестра на </w:t>
            </w:r>
            <w:proofErr w:type="gramStart"/>
            <w:r w:rsidRPr="00541D03">
              <w:rPr>
                <w:rFonts w:ascii="Arial" w:hAnsi="Arial" w:cs="Arial"/>
                <w:sz w:val="24"/>
                <w:szCs w:val="24"/>
              </w:rPr>
              <w:t>основании</w:t>
            </w:r>
            <w:proofErr w:type="gramEnd"/>
            <w:r w:rsidRPr="00541D03">
              <w:rPr>
                <w:rFonts w:ascii="Arial" w:hAnsi="Arial" w:cs="Arial"/>
                <w:sz w:val="24"/>
                <w:szCs w:val="24"/>
              </w:rPr>
              <w:t xml:space="preserve"> полученных оценок)</w:t>
            </w:r>
          </w:p>
        </w:tc>
      </w:tr>
      <w:tr w:rsidR="00B97F6F" w:rsidRPr="00541D03" w:rsidTr="000938AD">
        <w:tc>
          <w:tcPr>
            <w:tcW w:w="1422" w:type="pct"/>
          </w:tcPr>
          <w:p w:rsidR="00B97F6F" w:rsidRPr="00541D03" w:rsidRDefault="00B97F6F" w:rsidP="00B97F6F">
            <w:pPr>
              <w:tabs>
                <w:tab w:val="left" w:pos="154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41D03">
              <w:rPr>
                <w:rFonts w:ascii="Arial" w:hAnsi="Arial" w:cs="Arial"/>
                <w:sz w:val="24"/>
                <w:szCs w:val="24"/>
              </w:rPr>
              <w:t>– применять знания о кредитной политике, сравнение кредитных предложений, учет кредита в финансовом плане;</w:t>
            </w:r>
          </w:p>
          <w:p w:rsidR="00B97F6F" w:rsidRPr="00541D03" w:rsidRDefault="00B97F6F" w:rsidP="00B97F6F">
            <w:pPr>
              <w:tabs>
                <w:tab w:val="left" w:pos="0"/>
                <w:tab w:val="left" w:pos="28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8" w:type="pct"/>
          </w:tcPr>
          <w:p w:rsidR="00B97F6F" w:rsidRPr="00541D03" w:rsidRDefault="00B97F6F" w:rsidP="00B97F6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41D03">
              <w:rPr>
                <w:rFonts w:ascii="Arial" w:hAnsi="Arial" w:cs="Arial"/>
                <w:sz w:val="24"/>
                <w:szCs w:val="24"/>
              </w:rPr>
              <w:t>- анализ информации о банке и банковских продуктах, определение критериев выбора банка;</w:t>
            </w:r>
          </w:p>
          <w:p w:rsidR="00B97F6F" w:rsidRPr="00541D03" w:rsidRDefault="00B97F6F" w:rsidP="00B97F6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41D03">
              <w:rPr>
                <w:rFonts w:ascii="Arial" w:hAnsi="Arial" w:cs="Arial"/>
                <w:sz w:val="24"/>
                <w:szCs w:val="24"/>
              </w:rPr>
              <w:t>– анализ кредитного договора;</w:t>
            </w:r>
          </w:p>
          <w:p w:rsidR="00B97F6F" w:rsidRPr="00541D03" w:rsidRDefault="00B97F6F" w:rsidP="00B97F6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41D03">
              <w:rPr>
                <w:rFonts w:ascii="Arial" w:hAnsi="Arial" w:cs="Arial"/>
                <w:sz w:val="24"/>
                <w:szCs w:val="24"/>
              </w:rPr>
              <w:t>– определение рисков по кредиту, управление ими;</w:t>
            </w:r>
          </w:p>
          <w:p w:rsidR="00B97F6F" w:rsidRPr="00541D03" w:rsidRDefault="00B97F6F" w:rsidP="00B97F6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41D03">
              <w:rPr>
                <w:rFonts w:ascii="Arial" w:hAnsi="Arial" w:cs="Arial"/>
                <w:sz w:val="24"/>
                <w:szCs w:val="24"/>
              </w:rPr>
              <w:t>– учет кредита в личном финансовом плане</w:t>
            </w:r>
          </w:p>
        </w:tc>
        <w:tc>
          <w:tcPr>
            <w:tcW w:w="1780" w:type="pct"/>
          </w:tcPr>
          <w:p w:rsidR="00B97F6F" w:rsidRPr="00541D03" w:rsidRDefault="00B97F6F" w:rsidP="00B97F6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41D03">
              <w:rPr>
                <w:rFonts w:ascii="Arial" w:hAnsi="Arial" w:cs="Arial"/>
                <w:sz w:val="24"/>
                <w:szCs w:val="24"/>
              </w:rPr>
              <w:t>Текущий контроль:</w:t>
            </w:r>
          </w:p>
          <w:p w:rsidR="00B97F6F" w:rsidRPr="00541D03" w:rsidRDefault="00B97F6F" w:rsidP="00B97F6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41D03">
              <w:rPr>
                <w:rFonts w:ascii="Arial" w:hAnsi="Arial" w:cs="Arial"/>
                <w:sz w:val="24"/>
                <w:szCs w:val="24"/>
              </w:rPr>
              <w:t xml:space="preserve">Оценка результатов выполнения заданий на практических </w:t>
            </w:r>
            <w:proofErr w:type="gramStart"/>
            <w:r w:rsidRPr="00541D03">
              <w:rPr>
                <w:rFonts w:ascii="Arial" w:hAnsi="Arial" w:cs="Arial"/>
                <w:sz w:val="24"/>
                <w:szCs w:val="24"/>
              </w:rPr>
              <w:t>занятиях</w:t>
            </w:r>
            <w:proofErr w:type="gramEnd"/>
            <w:r w:rsidRPr="00541D03">
              <w:rPr>
                <w:rFonts w:ascii="Arial" w:hAnsi="Arial" w:cs="Arial"/>
                <w:sz w:val="24"/>
                <w:szCs w:val="24"/>
              </w:rPr>
              <w:t xml:space="preserve"> № 4, 5</w:t>
            </w:r>
          </w:p>
          <w:p w:rsidR="00B97F6F" w:rsidRPr="00541D03" w:rsidRDefault="00B97F6F" w:rsidP="00B97F6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41D03">
              <w:rPr>
                <w:rFonts w:ascii="Arial" w:hAnsi="Arial" w:cs="Arial"/>
                <w:sz w:val="24"/>
                <w:szCs w:val="24"/>
              </w:rPr>
              <w:t xml:space="preserve">Предусмотренная форма «другие формы контроля» (аттестация по результатам семестра на </w:t>
            </w:r>
            <w:proofErr w:type="gramStart"/>
            <w:r w:rsidRPr="00541D03">
              <w:rPr>
                <w:rFonts w:ascii="Arial" w:hAnsi="Arial" w:cs="Arial"/>
                <w:sz w:val="24"/>
                <w:szCs w:val="24"/>
              </w:rPr>
              <w:t>основании</w:t>
            </w:r>
            <w:proofErr w:type="gramEnd"/>
            <w:r w:rsidRPr="00541D03">
              <w:rPr>
                <w:rFonts w:ascii="Arial" w:hAnsi="Arial" w:cs="Arial"/>
                <w:sz w:val="24"/>
                <w:szCs w:val="24"/>
              </w:rPr>
              <w:t xml:space="preserve"> полученных оценок)</w:t>
            </w:r>
          </w:p>
        </w:tc>
      </w:tr>
      <w:tr w:rsidR="00B97F6F" w:rsidRPr="00541D03" w:rsidTr="000938AD">
        <w:tc>
          <w:tcPr>
            <w:tcW w:w="1422" w:type="pct"/>
          </w:tcPr>
          <w:p w:rsidR="00B97F6F" w:rsidRPr="00541D03" w:rsidRDefault="00B97F6F" w:rsidP="00B97F6F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41D03">
              <w:rPr>
                <w:rFonts w:ascii="Arial" w:hAnsi="Arial" w:cs="Arial"/>
                <w:sz w:val="24"/>
                <w:szCs w:val="24"/>
              </w:rPr>
              <w:t xml:space="preserve">- получать необходимую информацию на официальных </w:t>
            </w:r>
            <w:proofErr w:type="gramStart"/>
            <w:r w:rsidRPr="00541D03">
              <w:rPr>
                <w:rFonts w:ascii="Arial" w:hAnsi="Arial" w:cs="Arial"/>
                <w:sz w:val="24"/>
                <w:szCs w:val="24"/>
              </w:rPr>
              <w:t>сайтах</w:t>
            </w:r>
            <w:proofErr w:type="gramEnd"/>
            <w:r w:rsidRPr="00541D03">
              <w:rPr>
                <w:rFonts w:ascii="Arial" w:hAnsi="Arial" w:cs="Arial"/>
                <w:sz w:val="24"/>
                <w:szCs w:val="24"/>
              </w:rPr>
              <w:t xml:space="preserve"> ЦБ, Агентства по страхованию вкладов и коммерческих банков и выбрать банк для размещения своих сбережений;</w:t>
            </w:r>
          </w:p>
          <w:p w:rsidR="00B97F6F" w:rsidRPr="00541D03" w:rsidRDefault="00B97F6F" w:rsidP="00B97F6F">
            <w:pPr>
              <w:tabs>
                <w:tab w:val="left" w:pos="0"/>
                <w:tab w:val="left" w:pos="284"/>
                <w:tab w:val="left" w:pos="42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8" w:type="pct"/>
          </w:tcPr>
          <w:p w:rsidR="00B97F6F" w:rsidRPr="00541D03" w:rsidRDefault="00B97F6F" w:rsidP="00B97F6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41D03">
              <w:rPr>
                <w:rFonts w:ascii="Arial" w:hAnsi="Arial" w:cs="Arial"/>
                <w:sz w:val="24"/>
                <w:szCs w:val="24"/>
              </w:rPr>
              <w:t>– использование банковских карт, электронных денег;</w:t>
            </w:r>
          </w:p>
          <w:p w:rsidR="00B97F6F" w:rsidRPr="00541D03" w:rsidRDefault="00B97F6F" w:rsidP="00B97F6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41D03">
              <w:rPr>
                <w:rFonts w:ascii="Arial" w:hAnsi="Arial" w:cs="Arial"/>
                <w:sz w:val="24"/>
                <w:szCs w:val="24"/>
              </w:rPr>
              <w:t>– использование форм дистанционного банковского обслуживания (услуг банкомата, мобильного банкинга, онлайн-банкинга) в повседневной жизни;</w:t>
            </w:r>
          </w:p>
          <w:p w:rsidR="00B97F6F" w:rsidRPr="00541D03" w:rsidRDefault="00B97F6F" w:rsidP="00B97F6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41D03">
              <w:rPr>
                <w:rFonts w:ascii="Arial" w:hAnsi="Arial" w:cs="Arial"/>
                <w:sz w:val="24"/>
                <w:szCs w:val="24"/>
              </w:rPr>
              <w:t>– анализ программ лояльности банков и их влияние на клиентов и внутренние процессы банков</w:t>
            </w:r>
          </w:p>
        </w:tc>
        <w:tc>
          <w:tcPr>
            <w:tcW w:w="1780" w:type="pct"/>
          </w:tcPr>
          <w:p w:rsidR="00B97F6F" w:rsidRPr="00541D03" w:rsidRDefault="00B97F6F" w:rsidP="00B97F6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41D03">
              <w:rPr>
                <w:rFonts w:ascii="Arial" w:hAnsi="Arial" w:cs="Arial"/>
                <w:sz w:val="24"/>
                <w:szCs w:val="24"/>
              </w:rPr>
              <w:t>Текущий контроль:</w:t>
            </w:r>
          </w:p>
          <w:p w:rsidR="00B97F6F" w:rsidRPr="00541D03" w:rsidRDefault="00B97F6F" w:rsidP="00B97F6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41D03">
              <w:rPr>
                <w:rFonts w:ascii="Arial" w:hAnsi="Arial" w:cs="Arial"/>
                <w:sz w:val="24"/>
                <w:szCs w:val="24"/>
              </w:rPr>
              <w:t xml:space="preserve">Оценка результатов выполнения заданий на практических </w:t>
            </w:r>
            <w:proofErr w:type="gramStart"/>
            <w:r w:rsidRPr="00541D03">
              <w:rPr>
                <w:rFonts w:ascii="Arial" w:hAnsi="Arial" w:cs="Arial"/>
                <w:sz w:val="24"/>
                <w:szCs w:val="24"/>
              </w:rPr>
              <w:t>занятиях</w:t>
            </w:r>
            <w:proofErr w:type="gramEnd"/>
            <w:r w:rsidRPr="00541D03">
              <w:rPr>
                <w:rFonts w:ascii="Arial" w:hAnsi="Arial" w:cs="Arial"/>
                <w:sz w:val="24"/>
                <w:szCs w:val="24"/>
              </w:rPr>
              <w:t xml:space="preserve"> № 6</w:t>
            </w:r>
          </w:p>
          <w:p w:rsidR="00B97F6F" w:rsidRPr="00541D03" w:rsidRDefault="00B97F6F" w:rsidP="00B97F6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41D03">
              <w:rPr>
                <w:rFonts w:ascii="Arial" w:hAnsi="Arial" w:cs="Arial"/>
                <w:sz w:val="24"/>
                <w:szCs w:val="24"/>
              </w:rPr>
              <w:t xml:space="preserve">Предусмотренная форма «другие формы контроля» (аттестация по результатам семестра на </w:t>
            </w:r>
            <w:proofErr w:type="gramStart"/>
            <w:r w:rsidRPr="00541D03">
              <w:rPr>
                <w:rFonts w:ascii="Arial" w:hAnsi="Arial" w:cs="Arial"/>
                <w:sz w:val="24"/>
                <w:szCs w:val="24"/>
              </w:rPr>
              <w:t>основании</w:t>
            </w:r>
            <w:proofErr w:type="gramEnd"/>
            <w:r w:rsidRPr="00541D03">
              <w:rPr>
                <w:rFonts w:ascii="Arial" w:hAnsi="Arial" w:cs="Arial"/>
                <w:sz w:val="24"/>
                <w:szCs w:val="24"/>
              </w:rPr>
              <w:t xml:space="preserve"> полученных оценок)</w:t>
            </w:r>
          </w:p>
        </w:tc>
      </w:tr>
      <w:tr w:rsidR="00B97F6F" w:rsidRPr="00541D03" w:rsidTr="000938AD">
        <w:tc>
          <w:tcPr>
            <w:tcW w:w="1422" w:type="pct"/>
          </w:tcPr>
          <w:p w:rsidR="00B97F6F" w:rsidRPr="00541D03" w:rsidRDefault="00B97F6F" w:rsidP="00B97F6F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41D03">
              <w:rPr>
                <w:rFonts w:ascii="Arial" w:hAnsi="Arial" w:cs="Arial"/>
                <w:sz w:val="24"/>
                <w:szCs w:val="24"/>
              </w:rPr>
              <w:t xml:space="preserve">- распознавать </w:t>
            </w:r>
            <w:r w:rsidRPr="00541D03">
              <w:rPr>
                <w:rFonts w:ascii="Arial" w:hAnsi="Arial" w:cs="Arial"/>
                <w:sz w:val="24"/>
                <w:szCs w:val="24"/>
              </w:rPr>
              <w:lastRenderedPageBreak/>
              <w:t>финансовые пирамиды и аферы, применять инструменты страхования своих действий по управлению бюджетом и личными финансами;</w:t>
            </w:r>
          </w:p>
          <w:p w:rsidR="00B97F6F" w:rsidRPr="00541D03" w:rsidRDefault="00B97F6F" w:rsidP="00B97F6F">
            <w:pPr>
              <w:tabs>
                <w:tab w:val="left" w:pos="0"/>
                <w:tab w:val="left" w:pos="28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8" w:type="pct"/>
          </w:tcPr>
          <w:p w:rsidR="00B97F6F" w:rsidRPr="00541D03" w:rsidRDefault="00B97F6F" w:rsidP="00B97F6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41D03">
              <w:rPr>
                <w:rFonts w:ascii="Arial" w:hAnsi="Arial" w:cs="Arial"/>
                <w:sz w:val="24"/>
                <w:szCs w:val="24"/>
              </w:rPr>
              <w:lastRenderedPageBreak/>
              <w:t xml:space="preserve">- определение основных </w:t>
            </w:r>
            <w:r w:rsidRPr="00541D03">
              <w:rPr>
                <w:rFonts w:ascii="Arial" w:hAnsi="Arial" w:cs="Arial"/>
                <w:sz w:val="24"/>
                <w:szCs w:val="24"/>
              </w:rPr>
              <w:lastRenderedPageBreak/>
              <w:t>признаков и видов финансовых пирамид;</w:t>
            </w:r>
          </w:p>
          <w:p w:rsidR="00B97F6F" w:rsidRPr="00541D03" w:rsidRDefault="00B97F6F" w:rsidP="00B97F6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41D03">
              <w:rPr>
                <w:rFonts w:ascii="Arial" w:hAnsi="Arial" w:cs="Arial"/>
                <w:sz w:val="24"/>
                <w:szCs w:val="24"/>
              </w:rPr>
              <w:t>– определение критериев выбора страховой организации, анализ страховой компании в соответствии с ними;</w:t>
            </w:r>
          </w:p>
          <w:p w:rsidR="00B97F6F" w:rsidRPr="00541D03" w:rsidRDefault="00B97F6F" w:rsidP="00B97F6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41D03">
              <w:rPr>
                <w:rFonts w:ascii="Arial" w:hAnsi="Arial" w:cs="Arial"/>
                <w:sz w:val="24"/>
                <w:szCs w:val="24"/>
              </w:rPr>
              <w:t>– анализ применения страхования в повседневной жизни;</w:t>
            </w:r>
          </w:p>
        </w:tc>
        <w:tc>
          <w:tcPr>
            <w:tcW w:w="1780" w:type="pct"/>
          </w:tcPr>
          <w:p w:rsidR="00B97F6F" w:rsidRPr="00541D03" w:rsidRDefault="00B97F6F" w:rsidP="00B97F6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41D03">
              <w:rPr>
                <w:rFonts w:ascii="Arial" w:hAnsi="Arial" w:cs="Arial"/>
                <w:sz w:val="24"/>
                <w:szCs w:val="24"/>
              </w:rPr>
              <w:lastRenderedPageBreak/>
              <w:t>Текущий контроль:</w:t>
            </w:r>
          </w:p>
          <w:p w:rsidR="00B97F6F" w:rsidRPr="00541D03" w:rsidRDefault="00B97F6F" w:rsidP="00B97F6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41D03">
              <w:rPr>
                <w:rFonts w:ascii="Arial" w:hAnsi="Arial" w:cs="Arial"/>
                <w:sz w:val="24"/>
                <w:szCs w:val="24"/>
              </w:rPr>
              <w:lastRenderedPageBreak/>
              <w:t xml:space="preserve">Оценка результатов выполнения заданий на практических </w:t>
            </w:r>
            <w:proofErr w:type="gramStart"/>
            <w:r w:rsidRPr="00541D03">
              <w:rPr>
                <w:rFonts w:ascii="Arial" w:hAnsi="Arial" w:cs="Arial"/>
                <w:sz w:val="24"/>
                <w:szCs w:val="24"/>
              </w:rPr>
              <w:t>занятиях</w:t>
            </w:r>
            <w:proofErr w:type="gramEnd"/>
            <w:r w:rsidRPr="00541D03">
              <w:rPr>
                <w:rFonts w:ascii="Arial" w:hAnsi="Arial" w:cs="Arial"/>
                <w:sz w:val="24"/>
                <w:szCs w:val="24"/>
              </w:rPr>
              <w:t xml:space="preserve"> № 2-3, 9</w:t>
            </w:r>
          </w:p>
          <w:p w:rsidR="00B97F6F" w:rsidRPr="00541D03" w:rsidRDefault="00B97F6F" w:rsidP="00B97F6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41D03">
              <w:rPr>
                <w:rFonts w:ascii="Arial" w:hAnsi="Arial" w:cs="Arial"/>
                <w:sz w:val="24"/>
                <w:szCs w:val="24"/>
              </w:rPr>
              <w:t xml:space="preserve">Предусмотренная форма «другие формы контроля» (аттестация по результатам семестра на </w:t>
            </w:r>
            <w:proofErr w:type="gramStart"/>
            <w:r w:rsidRPr="00541D03">
              <w:rPr>
                <w:rFonts w:ascii="Arial" w:hAnsi="Arial" w:cs="Arial"/>
                <w:sz w:val="24"/>
                <w:szCs w:val="24"/>
              </w:rPr>
              <w:t>основании</w:t>
            </w:r>
            <w:proofErr w:type="gramEnd"/>
            <w:r w:rsidRPr="00541D03">
              <w:rPr>
                <w:rFonts w:ascii="Arial" w:hAnsi="Arial" w:cs="Arial"/>
                <w:sz w:val="24"/>
                <w:szCs w:val="24"/>
              </w:rPr>
              <w:t xml:space="preserve"> полученных оценок)</w:t>
            </w:r>
          </w:p>
        </w:tc>
      </w:tr>
      <w:tr w:rsidR="00B97F6F" w:rsidRPr="00541D03" w:rsidTr="000938AD">
        <w:tc>
          <w:tcPr>
            <w:tcW w:w="1422" w:type="pct"/>
          </w:tcPr>
          <w:p w:rsidR="00B97F6F" w:rsidRPr="00541D03" w:rsidRDefault="00B97F6F" w:rsidP="00B97F6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41D03">
              <w:rPr>
                <w:rFonts w:ascii="Arial" w:hAnsi="Arial" w:cs="Arial"/>
                <w:sz w:val="24"/>
                <w:szCs w:val="24"/>
              </w:rPr>
              <w:lastRenderedPageBreak/>
              <w:t>- различать виды финансовых рисков, обязательное и добровольное страхование;</w:t>
            </w:r>
          </w:p>
        </w:tc>
        <w:tc>
          <w:tcPr>
            <w:tcW w:w="1798" w:type="pct"/>
          </w:tcPr>
          <w:p w:rsidR="00B97F6F" w:rsidRPr="00541D03" w:rsidRDefault="00B97F6F" w:rsidP="00B97F6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41D03">
              <w:rPr>
                <w:rFonts w:ascii="Arial" w:hAnsi="Arial" w:cs="Arial"/>
                <w:sz w:val="24"/>
                <w:szCs w:val="24"/>
              </w:rPr>
              <w:t>– определение рисков и управление ими;</w:t>
            </w:r>
          </w:p>
          <w:p w:rsidR="00B97F6F" w:rsidRPr="00541D03" w:rsidRDefault="00B97F6F" w:rsidP="00B97F6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41D03">
              <w:rPr>
                <w:rFonts w:ascii="Arial" w:hAnsi="Arial" w:cs="Arial"/>
                <w:sz w:val="24"/>
                <w:szCs w:val="24"/>
              </w:rPr>
              <w:t>– анализ применения страхования в повседневной жизни;</w:t>
            </w:r>
          </w:p>
          <w:p w:rsidR="00B97F6F" w:rsidRPr="00541D03" w:rsidRDefault="00B97F6F" w:rsidP="00B97F6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41D03">
              <w:rPr>
                <w:rFonts w:ascii="Arial" w:hAnsi="Arial" w:cs="Arial"/>
                <w:sz w:val="24"/>
                <w:szCs w:val="24"/>
              </w:rPr>
              <w:t>– анализ договора страхования</w:t>
            </w:r>
          </w:p>
        </w:tc>
        <w:tc>
          <w:tcPr>
            <w:tcW w:w="1780" w:type="pct"/>
          </w:tcPr>
          <w:p w:rsidR="00B97F6F" w:rsidRPr="00541D03" w:rsidRDefault="00B97F6F" w:rsidP="00B97F6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41D03">
              <w:rPr>
                <w:rFonts w:ascii="Arial" w:hAnsi="Arial" w:cs="Arial"/>
                <w:sz w:val="24"/>
                <w:szCs w:val="24"/>
              </w:rPr>
              <w:t>Текущий контроль:</w:t>
            </w:r>
          </w:p>
          <w:p w:rsidR="00B97F6F" w:rsidRPr="00541D03" w:rsidRDefault="00B97F6F" w:rsidP="00B97F6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41D03">
              <w:rPr>
                <w:rFonts w:ascii="Arial" w:hAnsi="Arial" w:cs="Arial"/>
                <w:sz w:val="24"/>
                <w:szCs w:val="24"/>
              </w:rPr>
              <w:t xml:space="preserve">Оценка результатов выполнения заданий на практических </w:t>
            </w:r>
            <w:proofErr w:type="gramStart"/>
            <w:r w:rsidRPr="00541D03">
              <w:rPr>
                <w:rFonts w:ascii="Arial" w:hAnsi="Arial" w:cs="Arial"/>
                <w:sz w:val="24"/>
                <w:szCs w:val="24"/>
              </w:rPr>
              <w:t>занятиях</w:t>
            </w:r>
            <w:proofErr w:type="gramEnd"/>
            <w:r w:rsidRPr="00541D03">
              <w:rPr>
                <w:rFonts w:ascii="Arial" w:hAnsi="Arial" w:cs="Arial"/>
                <w:sz w:val="24"/>
                <w:szCs w:val="24"/>
              </w:rPr>
              <w:t xml:space="preserve"> № 2-3</w:t>
            </w:r>
          </w:p>
          <w:p w:rsidR="00B97F6F" w:rsidRPr="00541D03" w:rsidRDefault="00B97F6F" w:rsidP="00B97F6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41D03">
              <w:rPr>
                <w:rFonts w:ascii="Arial" w:hAnsi="Arial" w:cs="Arial"/>
                <w:sz w:val="24"/>
                <w:szCs w:val="24"/>
              </w:rPr>
              <w:t xml:space="preserve">Предусмотренная форма «другие формы контроля» (аттестация по результатам семестра на </w:t>
            </w:r>
            <w:proofErr w:type="gramStart"/>
            <w:r w:rsidRPr="00541D03">
              <w:rPr>
                <w:rFonts w:ascii="Arial" w:hAnsi="Arial" w:cs="Arial"/>
                <w:sz w:val="24"/>
                <w:szCs w:val="24"/>
              </w:rPr>
              <w:t>основании</w:t>
            </w:r>
            <w:proofErr w:type="gramEnd"/>
            <w:r w:rsidRPr="00541D03">
              <w:rPr>
                <w:rFonts w:ascii="Arial" w:hAnsi="Arial" w:cs="Arial"/>
                <w:sz w:val="24"/>
                <w:szCs w:val="24"/>
              </w:rPr>
              <w:t xml:space="preserve"> полученных оценок)</w:t>
            </w:r>
          </w:p>
        </w:tc>
      </w:tr>
      <w:tr w:rsidR="00B97F6F" w:rsidRPr="00541D03" w:rsidTr="000938AD">
        <w:tc>
          <w:tcPr>
            <w:tcW w:w="1422" w:type="pct"/>
          </w:tcPr>
          <w:p w:rsidR="00B97F6F" w:rsidRPr="00541D03" w:rsidRDefault="00B97F6F" w:rsidP="00B97F6F">
            <w:pPr>
              <w:tabs>
                <w:tab w:val="left" w:pos="0"/>
                <w:tab w:val="left" w:pos="28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41D03">
              <w:rPr>
                <w:rFonts w:ascii="Arial" w:hAnsi="Arial" w:cs="Arial"/>
                <w:sz w:val="24"/>
                <w:szCs w:val="24"/>
              </w:rPr>
              <w:t>– определять роль налоговой политики в системе финансовой безопасности и назначение видов налогов, характеризовать права и обязанности налогоплательщиков, рассчитывать НДФЛ, применять налоговые вычеты</w:t>
            </w:r>
          </w:p>
        </w:tc>
        <w:tc>
          <w:tcPr>
            <w:tcW w:w="1798" w:type="pct"/>
          </w:tcPr>
          <w:p w:rsidR="00B97F6F" w:rsidRPr="00541D03" w:rsidRDefault="00B97F6F" w:rsidP="00B97F6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41D03">
              <w:rPr>
                <w:rFonts w:ascii="Arial" w:hAnsi="Arial" w:cs="Arial"/>
                <w:sz w:val="24"/>
                <w:szCs w:val="24"/>
              </w:rPr>
              <w:t>- описание значения налогов в финансовой безопасности;</w:t>
            </w:r>
          </w:p>
          <w:p w:rsidR="00B97F6F" w:rsidRPr="00541D03" w:rsidRDefault="00B97F6F" w:rsidP="00B97F6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41D03">
              <w:rPr>
                <w:rFonts w:ascii="Arial" w:hAnsi="Arial" w:cs="Arial"/>
                <w:sz w:val="24"/>
                <w:szCs w:val="24"/>
              </w:rPr>
              <w:t>– расчет налогов и налоговых вычетов;</w:t>
            </w:r>
          </w:p>
          <w:p w:rsidR="00B97F6F" w:rsidRPr="00541D03" w:rsidRDefault="00B97F6F" w:rsidP="00B97F6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41D03">
              <w:rPr>
                <w:rFonts w:ascii="Arial" w:hAnsi="Arial" w:cs="Arial"/>
                <w:sz w:val="24"/>
                <w:szCs w:val="24"/>
              </w:rPr>
              <w:t>– определение способов возврата налогов в личный бюджет;</w:t>
            </w:r>
          </w:p>
          <w:p w:rsidR="00B97F6F" w:rsidRPr="00541D03" w:rsidRDefault="00B97F6F" w:rsidP="00B97F6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41D03">
              <w:rPr>
                <w:rFonts w:ascii="Arial" w:hAnsi="Arial" w:cs="Arial"/>
                <w:sz w:val="24"/>
                <w:szCs w:val="24"/>
              </w:rPr>
              <w:t>– описание прав и обязанностей налогоплательщиков;</w:t>
            </w:r>
          </w:p>
        </w:tc>
        <w:tc>
          <w:tcPr>
            <w:tcW w:w="1780" w:type="pct"/>
          </w:tcPr>
          <w:p w:rsidR="00B97F6F" w:rsidRPr="00541D03" w:rsidRDefault="00B97F6F" w:rsidP="00B97F6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41D03">
              <w:rPr>
                <w:rFonts w:ascii="Arial" w:hAnsi="Arial" w:cs="Arial"/>
                <w:sz w:val="24"/>
                <w:szCs w:val="24"/>
              </w:rPr>
              <w:t>Текущий контроль:</w:t>
            </w:r>
          </w:p>
          <w:p w:rsidR="00B97F6F" w:rsidRPr="00541D03" w:rsidRDefault="00B97F6F" w:rsidP="00B97F6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41D03">
              <w:rPr>
                <w:rFonts w:ascii="Arial" w:hAnsi="Arial" w:cs="Arial"/>
                <w:sz w:val="24"/>
                <w:szCs w:val="24"/>
              </w:rPr>
              <w:t xml:space="preserve">Оценка результатов выполнения заданий на практических </w:t>
            </w:r>
            <w:proofErr w:type="gramStart"/>
            <w:r w:rsidRPr="00541D03">
              <w:rPr>
                <w:rFonts w:ascii="Arial" w:hAnsi="Arial" w:cs="Arial"/>
                <w:sz w:val="24"/>
                <w:szCs w:val="24"/>
              </w:rPr>
              <w:t>занятиях</w:t>
            </w:r>
            <w:proofErr w:type="gramEnd"/>
            <w:r w:rsidRPr="00541D03">
              <w:rPr>
                <w:rFonts w:ascii="Arial" w:hAnsi="Arial" w:cs="Arial"/>
                <w:sz w:val="24"/>
                <w:szCs w:val="24"/>
              </w:rPr>
              <w:t xml:space="preserve"> № 7-8</w:t>
            </w:r>
          </w:p>
          <w:p w:rsidR="00B97F6F" w:rsidRPr="00541D03" w:rsidRDefault="00B97F6F" w:rsidP="00B97F6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41D03">
              <w:rPr>
                <w:rFonts w:ascii="Arial" w:hAnsi="Arial" w:cs="Arial"/>
                <w:sz w:val="24"/>
                <w:szCs w:val="24"/>
              </w:rPr>
              <w:t xml:space="preserve">Предусмотренная форма «другие формы контроля» (аттестация по результатам семестра на </w:t>
            </w:r>
            <w:proofErr w:type="gramStart"/>
            <w:r w:rsidRPr="00541D03">
              <w:rPr>
                <w:rFonts w:ascii="Arial" w:hAnsi="Arial" w:cs="Arial"/>
                <w:sz w:val="24"/>
                <w:szCs w:val="24"/>
              </w:rPr>
              <w:t>основании</w:t>
            </w:r>
            <w:proofErr w:type="gramEnd"/>
            <w:r w:rsidRPr="00541D03">
              <w:rPr>
                <w:rFonts w:ascii="Arial" w:hAnsi="Arial" w:cs="Arial"/>
                <w:sz w:val="24"/>
                <w:szCs w:val="24"/>
              </w:rPr>
              <w:t xml:space="preserve"> полученных оценок)</w:t>
            </w:r>
          </w:p>
        </w:tc>
      </w:tr>
    </w:tbl>
    <w:p w:rsidR="00AA0512" w:rsidRPr="00541D03" w:rsidRDefault="00AA0512" w:rsidP="00B97F6F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AA0512" w:rsidRPr="00541D03" w:rsidSect="00095A42">
      <w:pgSz w:w="11906" w:h="16838"/>
      <w:pgMar w:top="1134" w:right="567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3B7E" w:rsidRDefault="00533B7E" w:rsidP="008F3AF3">
      <w:pPr>
        <w:spacing w:after="0" w:line="240" w:lineRule="auto"/>
      </w:pPr>
      <w:r>
        <w:separator/>
      </w:r>
    </w:p>
  </w:endnote>
  <w:endnote w:type="continuationSeparator" w:id="0">
    <w:p w:rsidR="00533B7E" w:rsidRDefault="00533B7E" w:rsidP="008F3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1549031"/>
    </w:sdtPr>
    <w:sdtEndPr/>
    <w:sdtContent>
      <w:p w:rsidR="00DF3D88" w:rsidRDefault="00A05CF3" w:rsidP="00680743">
        <w:pPr>
          <w:pStyle w:val="ab"/>
          <w:jc w:val="center"/>
        </w:pPr>
        <w:r>
          <w:fldChar w:fldCharType="begin"/>
        </w:r>
        <w:r w:rsidR="00DF3D88">
          <w:instrText>PAGE   \* MERGEFORMAT</w:instrText>
        </w:r>
        <w:r>
          <w:fldChar w:fldCharType="separate"/>
        </w:r>
        <w:r w:rsidR="00C93667">
          <w:rPr>
            <w:noProof/>
          </w:rPr>
          <w:t>3</w:t>
        </w:r>
        <w:r>
          <w:fldChar w:fldCharType="end"/>
        </w:r>
      </w:p>
    </w:sdtContent>
  </w:sdt>
  <w:p w:rsidR="0055310E" w:rsidRDefault="0055310E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01C" w:rsidRDefault="00AD501C">
    <w:pPr>
      <w:pStyle w:val="ab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20295850"/>
    </w:sdtPr>
    <w:sdtEndPr/>
    <w:sdtContent>
      <w:p w:rsidR="00C93667" w:rsidRDefault="00A05CF3" w:rsidP="00C93667">
        <w:pPr>
          <w:pStyle w:val="ab"/>
          <w:jc w:val="right"/>
        </w:pPr>
        <w:r>
          <w:fldChar w:fldCharType="begin"/>
        </w:r>
        <w:r w:rsidR="00C93667">
          <w:instrText>PAGE   \* MERGEFORMAT</w:instrText>
        </w:r>
        <w:r>
          <w:fldChar w:fldCharType="separate"/>
        </w:r>
        <w:r w:rsidR="00541D03">
          <w:rPr>
            <w:noProof/>
          </w:rPr>
          <w:t>14</w:t>
        </w:r>
        <w:r>
          <w:fldChar w:fldCharType="end"/>
        </w:r>
      </w:p>
    </w:sdtContent>
  </w:sdt>
  <w:p w:rsidR="00C93667" w:rsidRDefault="00C93667">
    <w:pPr>
      <w:pStyle w:val="ab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01C" w:rsidRDefault="00AD501C">
    <w:pPr>
      <w:pStyle w:val="ab"/>
      <w:jc w:val="cen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048C" w:rsidRDefault="00A05CF3" w:rsidP="00322B5A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06048C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06048C" w:rsidRDefault="0006048C" w:rsidP="00322B5A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3B7E" w:rsidRDefault="00533B7E" w:rsidP="008F3AF3">
      <w:pPr>
        <w:spacing w:after="0" w:line="240" w:lineRule="auto"/>
      </w:pPr>
      <w:r>
        <w:separator/>
      </w:r>
    </w:p>
  </w:footnote>
  <w:footnote w:type="continuationSeparator" w:id="0">
    <w:p w:rsidR="00533B7E" w:rsidRDefault="00533B7E" w:rsidP="008F3A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54A15"/>
    <w:multiLevelType w:val="hybridMultilevel"/>
    <w:tmpl w:val="750CE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>
    <w:nsid w:val="08625681"/>
    <w:multiLevelType w:val="multilevel"/>
    <w:tmpl w:val="9A7868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B5B5A9A"/>
    <w:multiLevelType w:val="hybridMultilevel"/>
    <w:tmpl w:val="DE7CCCCA"/>
    <w:lvl w:ilvl="0" w:tplc="0D42F896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AE5514"/>
    <w:multiLevelType w:val="hybridMultilevel"/>
    <w:tmpl w:val="A504F802"/>
    <w:lvl w:ilvl="0" w:tplc="034835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FD45C0"/>
    <w:multiLevelType w:val="multilevel"/>
    <w:tmpl w:val="1218A14E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6">
    <w:nsid w:val="1DE346D7"/>
    <w:multiLevelType w:val="hybridMultilevel"/>
    <w:tmpl w:val="870073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BA4343"/>
    <w:multiLevelType w:val="hybridMultilevel"/>
    <w:tmpl w:val="233861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37E7F2B"/>
    <w:multiLevelType w:val="multilevel"/>
    <w:tmpl w:val="AC2A5C8A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10">
    <w:nsid w:val="4757185B"/>
    <w:multiLevelType w:val="hybridMultilevel"/>
    <w:tmpl w:val="9FBC7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08F2085"/>
    <w:multiLevelType w:val="hybridMultilevel"/>
    <w:tmpl w:val="917E11F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3">
    <w:nsid w:val="78C61B04"/>
    <w:multiLevelType w:val="hybridMultilevel"/>
    <w:tmpl w:val="1E5CF9E8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11"/>
  </w:num>
  <w:num w:numId="5">
    <w:abstractNumId w:val="13"/>
  </w:num>
  <w:num w:numId="6">
    <w:abstractNumId w:val="7"/>
  </w:num>
  <w:num w:numId="7">
    <w:abstractNumId w:val="12"/>
  </w:num>
  <w:num w:numId="8">
    <w:abstractNumId w:val="9"/>
  </w:num>
  <w:num w:numId="9">
    <w:abstractNumId w:val="4"/>
  </w:num>
  <w:num w:numId="10">
    <w:abstractNumId w:val="0"/>
  </w:num>
  <w:num w:numId="11">
    <w:abstractNumId w:val="3"/>
  </w:num>
  <w:num w:numId="12">
    <w:abstractNumId w:val="10"/>
  </w:num>
  <w:num w:numId="13">
    <w:abstractNumId w:val="2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EF7"/>
    <w:rsid w:val="0002468A"/>
    <w:rsid w:val="000375E5"/>
    <w:rsid w:val="0006048C"/>
    <w:rsid w:val="00060E1F"/>
    <w:rsid w:val="000647B2"/>
    <w:rsid w:val="0008596F"/>
    <w:rsid w:val="00085F6D"/>
    <w:rsid w:val="00095A42"/>
    <w:rsid w:val="0010011A"/>
    <w:rsid w:val="00124AC1"/>
    <w:rsid w:val="00143A0E"/>
    <w:rsid w:val="00177B5D"/>
    <w:rsid w:val="0019434A"/>
    <w:rsid w:val="001C1664"/>
    <w:rsid w:val="001C6F3E"/>
    <w:rsid w:val="001D56D4"/>
    <w:rsid w:val="001E07A5"/>
    <w:rsid w:val="00201D6F"/>
    <w:rsid w:val="00202682"/>
    <w:rsid w:val="002040FE"/>
    <w:rsid w:val="00214742"/>
    <w:rsid w:val="00253639"/>
    <w:rsid w:val="00260B85"/>
    <w:rsid w:val="00263CAA"/>
    <w:rsid w:val="002652AB"/>
    <w:rsid w:val="002B478A"/>
    <w:rsid w:val="002D5376"/>
    <w:rsid w:val="002D60C0"/>
    <w:rsid w:val="002D7C24"/>
    <w:rsid w:val="00301296"/>
    <w:rsid w:val="00316E35"/>
    <w:rsid w:val="003338BF"/>
    <w:rsid w:val="003478AC"/>
    <w:rsid w:val="0035387A"/>
    <w:rsid w:val="00371142"/>
    <w:rsid w:val="00374135"/>
    <w:rsid w:val="003A1D78"/>
    <w:rsid w:val="003E366B"/>
    <w:rsid w:val="003F49EC"/>
    <w:rsid w:val="0041530A"/>
    <w:rsid w:val="00455205"/>
    <w:rsid w:val="00463228"/>
    <w:rsid w:val="00485F26"/>
    <w:rsid w:val="004A3927"/>
    <w:rsid w:val="004B6DE8"/>
    <w:rsid w:val="004C5817"/>
    <w:rsid w:val="00500A99"/>
    <w:rsid w:val="00505DA5"/>
    <w:rsid w:val="0050634D"/>
    <w:rsid w:val="00533B7E"/>
    <w:rsid w:val="00541606"/>
    <w:rsid w:val="00541D03"/>
    <w:rsid w:val="00544F49"/>
    <w:rsid w:val="0055310E"/>
    <w:rsid w:val="00556A35"/>
    <w:rsid w:val="005A0901"/>
    <w:rsid w:val="005B6AFA"/>
    <w:rsid w:val="005D0440"/>
    <w:rsid w:val="005D7D75"/>
    <w:rsid w:val="005E72CD"/>
    <w:rsid w:val="005F3A53"/>
    <w:rsid w:val="005F5F92"/>
    <w:rsid w:val="006069A8"/>
    <w:rsid w:val="00613836"/>
    <w:rsid w:val="00615366"/>
    <w:rsid w:val="00646A58"/>
    <w:rsid w:val="0064733F"/>
    <w:rsid w:val="00647989"/>
    <w:rsid w:val="006576C6"/>
    <w:rsid w:val="00680743"/>
    <w:rsid w:val="006B6A63"/>
    <w:rsid w:val="006D3F34"/>
    <w:rsid w:val="006D447F"/>
    <w:rsid w:val="006E4686"/>
    <w:rsid w:val="006E6B15"/>
    <w:rsid w:val="007348FA"/>
    <w:rsid w:val="0074119D"/>
    <w:rsid w:val="0075444F"/>
    <w:rsid w:val="007B074F"/>
    <w:rsid w:val="007B6C41"/>
    <w:rsid w:val="007D5329"/>
    <w:rsid w:val="007D6358"/>
    <w:rsid w:val="007D7D1B"/>
    <w:rsid w:val="007E0881"/>
    <w:rsid w:val="0080401A"/>
    <w:rsid w:val="008074BA"/>
    <w:rsid w:val="008156E0"/>
    <w:rsid w:val="00821EC3"/>
    <w:rsid w:val="00825F6A"/>
    <w:rsid w:val="00853338"/>
    <w:rsid w:val="00861E19"/>
    <w:rsid w:val="008A1A7D"/>
    <w:rsid w:val="008E3FB2"/>
    <w:rsid w:val="008F3AF3"/>
    <w:rsid w:val="00911CAA"/>
    <w:rsid w:val="00921846"/>
    <w:rsid w:val="00934967"/>
    <w:rsid w:val="009533BA"/>
    <w:rsid w:val="00960ADE"/>
    <w:rsid w:val="00963EBB"/>
    <w:rsid w:val="00972758"/>
    <w:rsid w:val="009730A7"/>
    <w:rsid w:val="009754C9"/>
    <w:rsid w:val="009A388B"/>
    <w:rsid w:val="009A3A03"/>
    <w:rsid w:val="009B119C"/>
    <w:rsid w:val="009B2062"/>
    <w:rsid w:val="00A05CF3"/>
    <w:rsid w:val="00A262DA"/>
    <w:rsid w:val="00A370E7"/>
    <w:rsid w:val="00A4095E"/>
    <w:rsid w:val="00A50F63"/>
    <w:rsid w:val="00A91058"/>
    <w:rsid w:val="00AA0512"/>
    <w:rsid w:val="00AA1296"/>
    <w:rsid w:val="00AA6A04"/>
    <w:rsid w:val="00AC146E"/>
    <w:rsid w:val="00AC5E9F"/>
    <w:rsid w:val="00AD501C"/>
    <w:rsid w:val="00AE5D63"/>
    <w:rsid w:val="00AE73C4"/>
    <w:rsid w:val="00AE7BEF"/>
    <w:rsid w:val="00AF3833"/>
    <w:rsid w:val="00B30397"/>
    <w:rsid w:val="00B57280"/>
    <w:rsid w:val="00B712EC"/>
    <w:rsid w:val="00B90923"/>
    <w:rsid w:val="00B97F6F"/>
    <w:rsid w:val="00BB1F25"/>
    <w:rsid w:val="00BD43E7"/>
    <w:rsid w:val="00BD5BB3"/>
    <w:rsid w:val="00C1136D"/>
    <w:rsid w:val="00C13E5E"/>
    <w:rsid w:val="00C57525"/>
    <w:rsid w:val="00C86B8E"/>
    <w:rsid w:val="00C93667"/>
    <w:rsid w:val="00C965DF"/>
    <w:rsid w:val="00C96D0A"/>
    <w:rsid w:val="00CA70A3"/>
    <w:rsid w:val="00CC74B0"/>
    <w:rsid w:val="00CD3202"/>
    <w:rsid w:val="00CE2DFD"/>
    <w:rsid w:val="00D31CCC"/>
    <w:rsid w:val="00D33456"/>
    <w:rsid w:val="00D35A1D"/>
    <w:rsid w:val="00D36FE3"/>
    <w:rsid w:val="00D73339"/>
    <w:rsid w:val="00D745B9"/>
    <w:rsid w:val="00D77C6E"/>
    <w:rsid w:val="00D84BBF"/>
    <w:rsid w:val="00DA2833"/>
    <w:rsid w:val="00DA54D1"/>
    <w:rsid w:val="00DC55C8"/>
    <w:rsid w:val="00DE0152"/>
    <w:rsid w:val="00DF3D88"/>
    <w:rsid w:val="00E06C2A"/>
    <w:rsid w:val="00E13FB5"/>
    <w:rsid w:val="00E3729A"/>
    <w:rsid w:val="00E50C15"/>
    <w:rsid w:val="00E70EF7"/>
    <w:rsid w:val="00E9228A"/>
    <w:rsid w:val="00EE33E1"/>
    <w:rsid w:val="00EF2D25"/>
    <w:rsid w:val="00F16E96"/>
    <w:rsid w:val="00F173ED"/>
    <w:rsid w:val="00F30CA3"/>
    <w:rsid w:val="00F73F9C"/>
    <w:rsid w:val="00F836EE"/>
    <w:rsid w:val="00FE30EB"/>
    <w:rsid w:val="00FE3E36"/>
    <w:rsid w:val="00FF6E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99"/>
    <w:qFormat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Normal (Web)"/>
    <w:basedOn w:val="a"/>
    <w:uiPriority w:val="99"/>
    <w:rsid w:val="00B97F6F"/>
    <w:pP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color w:val="000000"/>
      <w:sz w:val="24"/>
      <w:szCs w:val="24"/>
    </w:rPr>
  </w:style>
  <w:style w:type="character" w:customStyle="1" w:styleId="4">
    <w:name w:val="Основной текст (4)_"/>
    <w:link w:val="41"/>
    <w:locked/>
    <w:rsid w:val="00B97F6F"/>
    <w:rPr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rsid w:val="00B97F6F"/>
    <w:pPr>
      <w:shd w:val="clear" w:color="auto" w:fill="FFFFFF"/>
      <w:spacing w:after="0" w:line="283" w:lineRule="exact"/>
      <w:ind w:firstLine="709"/>
      <w:jc w:val="center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styleId="afa">
    <w:name w:val="Strong"/>
    <w:basedOn w:val="a0"/>
    <w:uiPriority w:val="22"/>
    <w:qFormat/>
    <w:rsid w:val="00541D0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99"/>
    <w:qFormat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Normal (Web)"/>
    <w:basedOn w:val="a"/>
    <w:uiPriority w:val="99"/>
    <w:rsid w:val="00B97F6F"/>
    <w:pP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color w:val="000000"/>
      <w:sz w:val="24"/>
      <w:szCs w:val="24"/>
    </w:rPr>
  </w:style>
  <w:style w:type="character" w:customStyle="1" w:styleId="4">
    <w:name w:val="Основной текст (4)_"/>
    <w:link w:val="41"/>
    <w:locked/>
    <w:rsid w:val="00B97F6F"/>
    <w:rPr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rsid w:val="00B97F6F"/>
    <w:pPr>
      <w:shd w:val="clear" w:color="auto" w:fill="FFFFFF"/>
      <w:spacing w:after="0" w:line="283" w:lineRule="exact"/>
      <w:ind w:firstLine="709"/>
      <w:jc w:val="center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styleId="afa">
    <w:name w:val="Strong"/>
    <w:basedOn w:val="a0"/>
    <w:uiPriority w:val="22"/>
    <w:qFormat/>
    <w:rsid w:val="00541D0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22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18" Type="http://schemas.openxmlformats.org/officeDocument/2006/relationships/hyperlink" Target="https://openedu.ru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17" Type="http://schemas.openxmlformats.org/officeDocument/2006/relationships/hyperlink" Target="https://www.lektorium.tv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infin.gov.ru/" TargetMode="External"/><Relationship Id="rId20" Type="http://schemas.openxmlformats.org/officeDocument/2006/relationships/hyperlink" Target="https://www.garant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s://www.rospotrebnadzor.ru/" TargetMode="External"/><Relationship Id="rId10" Type="http://schemas.openxmlformats.org/officeDocument/2006/relationships/footer" Target="footer2.xml"/><Relationship Id="rId19" Type="http://schemas.openxmlformats.org/officeDocument/2006/relationships/hyperlink" Target="http://www.consultant.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cbr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612BF4-E64F-4E23-A109-98DBC4373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14</Pages>
  <Words>2757</Words>
  <Characters>15717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User</cp:lastModifiedBy>
  <cp:revision>16</cp:revision>
  <cp:lastPrinted>2017-07-06T06:55:00Z</cp:lastPrinted>
  <dcterms:created xsi:type="dcterms:W3CDTF">2023-11-07T08:35:00Z</dcterms:created>
  <dcterms:modified xsi:type="dcterms:W3CDTF">2025-12-09T04:26:00Z</dcterms:modified>
</cp:coreProperties>
</file>